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B6A52" w14:textId="2BBD3F4F" w:rsidR="00FE65D2" w:rsidRPr="00C8711C" w:rsidRDefault="00FE65D2" w:rsidP="00C8711C">
      <w:pPr>
        <w:autoSpaceDE w:val="0"/>
        <w:autoSpaceDN w:val="0"/>
        <w:adjustRightInd w:val="0"/>
        <w:spacing w:line="312" w:lineRule="auto"/>
        <w:ind w:left="5954"/>
        <w:rPr>
          <w:bCs/>
          <w:sz w:val="28"/>
          <w:szCs w:val="28"/>
          <w:lang w:val="tt-RU"/>
        </w:rPr>
      </w:pPr>
      <w:r w:rsidRPr="00C8711C">
        <w:rPr>
          <w:bCs/>
          <w:sz w:val="28"/>
          <w:szCs w:val="28"/>
          <w:lang w:val="tt-RU"/>
        </w:rPr>
        <w:t xml:space="preserve">Замима ба қарори Раёсати </w:t>
      </w:r>
    </w:p>
    <w:p w14:paraId="27DA75FA" w14:textId="77777777" w:rsidR="00FE65D2" w:rsidRPr="00C8711C" w:rsidRDefault="00FE65D2" w:rsidP="00C8711C">
      <w:pPr>
        <w:autoSpaceDE w:val="0"/>
        <w:autoSpaceDN w:val="0"/>
        <w:adjustRightInd w:val="0"/>
        <w:spacing w:line="312" w:lineRule="auto"/>
        <w:ind w:left="5954"/>
        <w:rPr>
          <w:bCs/>
          <w:sz w:val="28"/>
          <w:szCs w:val="28"/>
          <w:lang w:val="tt-RU"/>
        </w:rPr>
      </w:pPr>
      <w:r w:rsidRPr="00C8711C">
        <w:rPr>
          <w:bCs/>
          <w:sz w:val="28"/>
          <w:szCs w:val="28"/>
          <w:lang w:val="tt-RU"/>
        </w:rPr>
        <w:t xml:space="preserve">Бонки миллии Тоҷикистон </w:t>
      </w:r>
    </w:p>
    <w:p w14:paraId="02ECB56A" w14:textId="77777777" w:rsidR="00FE65D2" w:rsidRPr="00C8711C" w:rsidRDefault="00FE65D2" w:rsidP="00C8711C">
      <w:pPr>
        <w:autoSpaceDE w:val="0"/>
        <w:autoSpaceDN w:val="0"/>
        <w:adjustRightInd w:val="0"/>
        <w:spacing w:line="312" w:lineRule="auto"/>
        <w:ind w:left="5954"/>
        <w:rPr>
          <w:bCs/>
          <w:sz w:val="28"/>
          <w:szCs w:val="28"/>
          <w:lang w:val="tt-RU"/>
        </w:rPr>
      </w:pPr>
      <w:r w:rsidRPr="00C8711C">
        <w:rPr>
          <w:bCs/>
          <w:sz w:val="28"/>
          <w:szCs w:val="28"/>
          <w:lang w:val="tt-RU"/>
        </w:rPr>
        <w:t>аз «__» _____</w:t>
      </w:r>
      <w:r w:rsidRPr="00C8711C">
        <w:rPr>
          <w:bCs/>
          <w:sz w:val="28"/>
          <w:szCs w:val="28"/>
        </w:rPr>
        <w:t>_</w:t>
      </w:r>
      <w:r w:rsidRPr="00C8711C">
        <w:rPr>
          <w:bCs/>
          <w:sz w:val="28"/>
          <w:szCs w:val="28"/>
          <w:lang w:val="tt-RU"/>
        </w:rPr>
        <w:t xml:space="preserve"> с.20__, №__  </w:t>
      </w:r>
    </w:p>
    <w:p w14:paraId="4DF862D2" w14:textId="77777777" w:rsidR="00FE65D2" w:rsidRPr="00C8711C" w:rsidRDefault="00FE65D2" w:rsidP="00C8711C">
      <w:pPr>
        <w:autoSpaceDE w:val="0"/>
        <w:autoSpaceDN w:val="0"/>
        <w:adjustRightInd w:val="0"/>
        <w:spacing w:line="312" w:lineRule="auto"/>
        <w:jc w:val="right"/>
        <w:rPr>
          <w:bCs/>
          <w:sz w:val="28"/>
          <w:szCs w:val="28"/>
          <w:lang w:val="tt-RU"/>
        </w:rPr>
      </w:pPr>
    </w:p>
    <w:p w14:paraId="4CF3FEC9" w14:textId="77777777" w:rsidR="00FE65D2" w:rsidRPr="00C8711C" w:rsidRDefault="00FE65D2" w:rsidP="00C8711C">
      <w:pPr>
        <w:autoSpaceDE w:val="0"/>
        <w:autoSpaceDN w:val="0"/>
        <w:adjustRightInd w:val="0"/>
        <w:spacing w:line="312" w:lineRule="auto"/>
        <w:jc w:val="center"/>
        <w:rPr>
          <w:bCs/>
          <w:sz w:val="28"/>
          <w:szCs w:val="28"/>
          <w:lang w:val="tt-RU"/>
        </w:rPr>
      </w:pPr>
    </w:p>
    <w:p w14:paraId="2B0F05C5" w14:textId="5F174341" w:rsidR="00FE65D2" w:rsidRDefault="00485A3D" w:rsidP="00C8711C">
      <w:pPr>
        <w:pStyle w:val="Default"/>
        <w:spacing w:line="312" w:lineRule="auto"/>
        <w:jc w:val="center"/>
        <w:rPr>
          <w:rFonts w:ascii="Times New Roman" w:hAnsi="Times New Roman" w:cs="Times New Roman"/>
          <w:bCs/>
          <w:sz w:val="28"/>
          <w:szCs w:val="28"/>
          <w:lang w:val="tg-Cyrl-TJ" w:eastAsia="ru-RU"/>
        </w:rPr>
      </w:pPr>
      <w:r w:rsidRPr="00C8711C">
        <w:rPr>
          <w:rFonts w:ascii="Times New Roman" w:hAnsi="Times New Roman" w:cs="Times New Roman"/>
          <w:bCs/>
          <w:sz w:val="28"/>
          <w:szCs w:val="28"/>
          <w:lang w:val="tt-RU"/>
        </w:rPr>
        <w:t xml:space="preserve">Тағйирот ба </w:t>
      </w:r>
      <w:r w:rsidRPr="000A505C">
        <w:rPr>
          <w:rFonts w:ascii="Times New Roman" w:hAnsi="Times New Roman" w:cs="Times New Roman"/>
          <w:bCs/>
          <w:sz w:val="28"/>
          <w:szCs w:val="28"/>
          <w:lang w:val="tg-Cyrl-TJ" w:eastAsia="ru-RU"/>
        </w:rPr>
        <w:t>Қоидаҳои муайян намудани ташкилотҳои қарзии низомсоз</w:t>
      </w:r>
    </w:p>
    <w:p w14:paraId="1A7BEB75" w14:textId="77777777" w:rsidR="00485A3D" w:rsidRPr="00C8711C" w:rsidRDefault="00485A3D" w:rsidP="00C8711C">
      <w:pPr>
        <w:pStyle w:val="Default"/>
        <w:spacing w:line="312" w:lineRule="auto"/>
        <w:jc w:val="center"/>
        <w:rPr>
          <w:rFonts w:ascii="Times New Roman" w:hAnsi="Times New Roman" w:cs="Times New Roman"/>
          <w:bCs/>
          <w:sz w:val="28"/>
          <w:szCs w:val="28"/>
          <w:lang w:val="tt-RU"/>
        </w:rPr>
      </w:pPr>
    </w:p>
    <w:p w14:paraId="048AF9F8" w14:textId="6605490D" w:rsidR="00485A3D" w:rsidRPr="00485A3D" w:rsidRDefault="00485A3D" w:rsidP="00485A3D">
      <w:pPr>
        <w:pStyle w:val="Default"/>
        <w:spacing w:line="312" w:lineRule="auto"/>
        <w:ind w:firstLine="567"/>
        <w:jc w:val="both"/>
        <w:rPr>
          <w:rFonts w:ascii="Times New Roman" w:hAnsi="Times New Roman" w:cs="Times New Roman"/>
          <w:bCs/>
          <w:sz w:val="28"/>
          <w:szCs w:val="28"/>
          <w:lang w:val="tg-Cyrl-TJ"/>
        </w:rPr>
      </w:pPr>
      <w:r w:rsidRPr="00485A3D">
        <w:rPr>
          <w:rFonts w:ascii="Times New Roman" w:hAnsi="Times New Roman" w:cs="Times New Roman"/>
          <w:bCs/>
          <w:sz w:val="28"/>
          <w:szCs w:val="28"/>
          <w:lang w:val="tg-Cyrl-TJ"/>
        </w:rPr>
        <w:t>Ба Қоидаҳои муайян намудани ташкилотҳои қарзии низомсоз, ки бо қарори Раёсати Бонки миллии Тоҷикистон аз 30 ноябри соли 2018, 163 тасдиқ шудааст, тағйироти зерин ворид карда шаванд:</w:t>
      </w:r>
    </w:p>
    <w:p w14:paraId="5EA8958E" w14:textId="047E5AA1" w:rsidR="0018221B" w:rsidRDefault="00485A3D" w:rsidP="00F97FE4">
      <w:pPr>
        <w:pStyle w:val="Default"/>
        <w:numPr>
          <w:ilvl w:val="0"/>
          <w:numId w:val="4"/>
        </w:numPr>
        <w:tabs>
          <w:tab w:val="left" w:pos="851"/>
        </w:tabs>
        <w:spacing w:line="312" w:lineRule="auto"/>
        <w:ind w:left="0" w:firstLine="567"/>
        <w:jc w:val="both"/>
        <w:rPr>
          <w:rFonts w:ascii="Times New Roman" w:hAnsi="Times New Roman" w:cs="Times New Roman"/>
          <w:bCs/>
          <w:sz w:val="28"/>
          <w:szCs w:val="28"/>
          <w:lang w:val="tg-Cyrl-TJ"/>
        </w:rPr>
      </w:pPr>
      <w:r w:rsidRPr="0018221B">
        <w:rPr>
          <w:rFonts w:ascii="Times New Roman" w:hAnsi="Times New Roman" w:cs="Times New Roman"/>
          <w:bCs/>
          <w:sz w:val="28"/>
          <w:szCs w:val="28"/>
          <w:lang w:val="tg-Cyrl-TJ"/>
        </w:rPr>
        <w:t>Дар бандҳои 13 ва 14 рақами «8» ба рақами «10» иваз карда шавад.</w:t>
      </w:r>
    </w:p>
    <w:p w14:paraId="15A9E13A" w14:textId="77777777" w:rsidR="0018221B" w:rsidRDefault="00485A3D" w:rsidP="00F97FE4">
      <w:pPr>
        <w:pStyle w:val="Default"/>
        <w:numPr>
          <w:ilvl w:val="0"/>
          <w:numId w:val="4"/>
        </w:numPr>
        <w:tabs>
          <w:tab w:val="left" w:pos="851"/>
        </w:tabs>
        <w:spacing w:line="312" w:lineRule="auto"/>
        <w:ind w:left="0" w:firstLine="567"/>
        <w:jc w:val="both"/>
        <w:rPr>
          <w:rFonts w:ascii="Times New Roman" w:hAnsi="Times New Roman" w:cs="Times New Roman"/>
          <w:bCs/>
          <w:sz w:val="28"/>
          <w:szCs w:val="28"/>
          <w:lang w:val="tg-Cyrl-TJ"/>
        </w:rPr>
      </w:pPr>
      <w:r w:rsidRPr="0018221B">
        <w:rPr>
          <w:rFonts w:ascii="Times New Roman" w:hAnsi="Times New Roman" w:cs="Times New Roman"/>
          <w:bCs/>
          <w:sz w:val="28"/>
          <w:szCs w:val="28"/>
          <w:lang w:val="tg-Cyrl-TJ"/>
        </w:rPr>
        <w:t>Дар банди 14 рақами «5» ба рақами «7» иваз карда шавад.</w:t>
      </w:r>
    </w:p>
    <w:p w14:paraId="65725C75" w14:textId="01DA189F" w:rsidR="00FE65D2" w:rsidRPr="00F575EF" w:rsidRDefault="0018221B" w:rsidP="00F97FE4">
      <w:pPr>
        <w:pStyle w:val="Default"/>
        <w:numPr>
          <w:ilvl w:val="0"/>
          <w:numId w:val="4"/>
        </w:numPr>
        <w:tabs>
          <w:tab w:val="left" w:pos="851"/>
        </w:tabs>
        <w:spacing w:line="312" w:lineRule="auto"/>
        <w:ind w:left="0" w:firstLine="567"/>
        <w:jc w:val="both"/>
        <w:rPr>
          <w:rFonts w:ascii="Times New Roman" w:hAnsi="Times New Roman" w:cs="Times New Roman"/>
          <w:bCs/>
          <w:sz w:val="28"/>
          <w:szCs w:val="28"/>
          <w:lang w:val="tg-Cyrl-TJ"/>
        </w:rPr>
      </w:pPr>
      <w:r w:rsidRPr="0018221B">
        <w:rPr>
          <w:rFonts w:ascii="Times New Roman" w:hAnsi="Times New Roman" w:cs="Times New Roman"/>
          <w:bCs/>
          <w:sz w:val="28"/>
          <w:szCs w:val="28"/>
          <w:lang w:val="tt-RU"/>
        </w:rPr>
        <w:t xml:space="preserve">Дар </w:t>
      </w:r>
      <w:r w:rsidR="00982FB9" w:rsidRPr="0018221B">
        <w:rPr>
          <w:rFonts w:ascii="Times New Roman" w:hAnsi="Times New Roman" w:cs="Times New Roman"/>
          <w:bCs/>
          <w:sz w:val="28"/>
          <w:szCs w:val="28"/>
          <w:lang w:val="tt-RU"/>
        </w:rPr>
        <w:t xml:space="preserve">замима </w:t>
      </w:r>
      <w:r>
        <w:rPr>
          <w:rFonts w:ascii="Times New Roman" w:hAnsi="Times New Roman" w:cs="Times New Roman"/>
          <w:bCs/>
          <w:sz w:val="28"/>
          <w:szCs w:val="28"/>
          <w:lang w:val="tt-RU"/>
        </w:rPr>
        <w:t xml:space="preserve">(Нишондиҳандаҳои меъёрии ташкилотҳои қарзӣ) </w:t>
      </w:r>
      <w:r w:rsidR="00BE570B" w:rsidRPr="0018221B">
        <w:rPr>
          <w:rFonts w:ascii="Times New Roman" w:hAnsi="Times New Roman" w:cs="Times New Roman"/>
          <w:bCs/>
          <w:sz w:val="28"/>
          <w:szCs w:val="28"/>
          <w:lang w:val="tt-RU"/>
        </w:rPr>
        <w:t xml:space="preserve">дар сутуни </w:t>
      </w:r>
      <w:r w:rsidR="00982FB9" w:rsidRPr="0018221B">
        <w:rPr>
          <w:rFonts w:ascii="Times New Roman" w:hAnsi="Times New Roman" w:cs="Times New Roman"/>
          <w:bCs/>
          <w:sz w:val="28"/>
          <w:szCs w:val="28"/>
          <w:lang w:val="tt-RU"/>
        </w:rPr>
        <w:t>вазни нишондиҳанда</w:t>
      </w:r>
      <w:r w:rsidR="00BE570B" w:rsidRPr="0018221B">
        <w:rPr>
          <w:rFonts w:ascii="Times New Roman" w:hAnsi="Times New Roman" w:cs="Times New Roman"/>
          <w:bCs/>
          <w:sz w:val="28"/>
          <w:szCs w:val="28"/>
          <w:lang w:val="tt-RU"/>
        </w:rPr>
        <w:t xml:space="preserve"> (B</w:t>
      </w:r>
      <w:r w:rsidR="00BE570B" w:rsidRPr="0018221B">
        <w:rPr>
          <w:rFonts w:ascii="Times New Roman" w:hAnsi="Times New Roman" w:cs="Times New Roman"/>
          <w:bCs/>
          <w:sz w:val="28"/>
          <w:szCs w:val="28"/>
          <w:vertAlign w:val="subscript"/>
          <w:lang w:val="tt-RU"/>
        </w:rPr>
        <w:t>i</w:t>
      </w:r>
      <w:r w:rsidR="00BE570B" w:rsidRPr="0018221B">
        <w:rPr>
          <w:rFonts w:ascii="Times New Roman" w:hAnsi="Times New Roman" w:cs="Times New Roman"/>
          <w:bCs/>
          <w:sz w:val="28"/>
          <w:szCs w:val="28"/>
          <w:lang w:val="tt-RU"/>
        </w:rPr>
        <w:t xml:space="preserve">) </w:t>
      </w:r>
      <w:bookmarkStart w:id="0" w:name="_Hlk219711681"/>
      <w:r w:rsidR="00132CE2">
        <w:rPr>
          <w:rFonts w:ascii="Times New Roman" w:hAnsi="Times New Roman" w:cs="Times New Roman"/>
          <w:bCs/>
          <w:sz w:val="28"/>
          <w:szCs w:val="28"/>
          <w:lang w:val="tt-RU"/>
        </w:rPr>
        <w:t>қимати</w:t>
      </w:r>
      <w:r w:rsidR="00BE570B" w:rsidRPr="0018221B">
        <w:rPr>
          <w:rFonts w:ascii="Times New Roman" w:hAnsi="Times New Roman" w:cs="Times New Roman"/>
          <w:bCs/>
          <w:sz w:val="28"/>
          <w:szCs w:val="28"/>
          <w:lang w:val="tt-RU"/>
        </w:rPr>
        <w:t xml:space="preserve"> </w:t>
      </w:r>
      <w:r w:rsidR="00982FB9" w:rsidRPr="0018221B">
        <w:rPr>
          <w:rFonts w:ascii="Times New Roman" w:hAnsi="Times New Roman" w:cs="Times New Roman"/>
          <w:bCs/>
          <w:sz w:val="28"/>
          <w:szCs w:val="28"/>
          <w:lang w:val="tt-RU"/>
        </w:rPr>
        <w:t xml:space="preserve">вазни </w:t>
      </w:r>
      <w:bookmarkEnd w:id="0"/>
      <w:r w:rsidR="00982FB9" w:rsidRPr="0018221B">
        <w:rPr>
          <w:rFonts w:ascii="Times New Roman" w:hAnsi="Times New Roman" w:cs="Times New Roman"/>
          <w:bCs/>
          <w:sz w:val="28"/>
          <w:szCs w:val="28"/>
          <w:lang w:val="tt-RU"/>
        </w:rPr>
        <w:t xml:space="preserve">қарзҳо аз </w:t>
      </w:r>
      <w:bookmarkStart w:id="1" w:name="_Hlk219711715"/>
      <w:r w:rsidR="00BE570B" w:rsidRPr="0018221B">
        <w:rPr>
          <w:rFonts w:ascii="Times New Roman" w:hAnsi="Times New Roman" w:cs="Times New Roman"/>
          <w:bCs/>
          <w:sz w:val="28"/>
          <w:szCs w:val="28"/>
          <w:lang w:val="tt-RU"/>
        </w:rPr>
        <w:t>«10%»</w:t>
      </w:r>
      <w:r w:rsidR="00982FB9" w:rsidRPr="0018221B">
        <w:rPr>
          <w:rFonts w:ascii="Times New Roman" w:hAnsi="Times New Roman" w:cs="Times New Roman"/>
          <w:bCs/>
          <w:sz w:val="28"/>
          <w:szCs w:val="28"/>
          <w:lang w:val="tt-RU"/>
        </w:rPr>
        <w:t xml:space="preserve"> </w:t>
      </w:r>
      <w:bookmarkEnd w:id="1"/>
      <w:r w:rsidR="00982FB9" w:rsidRPr="0018221B">
        <w:rPr>
          <w:rFonts w:ascii="Times New Roman" w:hAnsi="Times New Roman" w:cs="Times New Roman"/>
          <w:bCs/>
          <w:sz w:val="28"/>
          <w:szCs w:val="28"/>
          <w:lang w:val="tt-RU"/>
        </w:rPr>
        <w:t xml:space="preserve">ба </w:t>
      </w:r>
      <w:r w:rsidR="00BE570B" w:rsidRPr="0018221B">
        <w:rPr>
          <w:rFonts w:ascii="Times New Roman" w:hAnsi="Times New Roman" w:cs="Times New Roman"/>
          <w:bCs/>
          <w:sz w:val="28"/>
          <w:szCs w:val="28"/>
          <w:lang w:val="tt-RU"/>
        </w:rPr>
        <w:t xml:space="preserve">«15%» </w:t>
      </w:r>
      <w:r w:rsidR="00982FB9" w:rsidRPr="0018221B">
        <w:rPr>
          <w:rFonts w:ascii="Times New Roman" w:hAnsi="Times New Roman" w:cs="Times New Roman"/>
          <w:bCs/>
          <w:sz w:val="28"/>
          <w:szCs w:val="28"/>
          <w:lang w:val="tt-RU"/>
        </w:rPr>
        <w:t xml:space="preserve">ва </w:t>
      </w:r>
      <w:r w:rsidR="00132CE2">
        <w:rPr>
          <w:rFonts w:ascii="Times New Roman" w:hAnsi="Times New Roman" w:cs="Times New Roman"/>
          <w:bCs/>
          <w:sz w:val="28"/>
          <w:szCs w:val="28"/>
          <w:lang w:val="tt-RU"/>
        </w:rPr>
        <w:t>қимати</w:t>
      </w:r>
      <w:r w:rsidR="00BE570B" w:rsidRPr="0018221B">
        <w:rPr>
          <w:rFonts w:ascii="Times New Roman" w:hAnsi="Times New Roman" w:cs="Times New Roman"/>
          <w:bCs/>
          <w:sz w:val="28"/>
          <w:szCs w:val="28"/>
          <w:lang w:val="tt-RU"/>
        </w:rPr>
        <w:t xml:space="preserve"> вазни </w:t>
      </w:r>
      <w:r w:rsidR="00982FB9" w:rsidRPr="0018221B">
        <w:rPr>
          <w:rFonts w:ascii="Times New Roman" w:hAnsi="Times New Roman" w:cs="Times New Roman"/>
          <w:bCs/>
          <w:sz w:val="28"/>
          <w:szCs w:val="28"/>
          <w:lang w:val="tt-RU"/>
        </w:rPr>
        <w:t xml:space="preserve">пардохтҳо аз </w:t>
      </w:r>
      <w:r w:rsidR="00BE570B" w:rsidRPr="0018221B">
        <w:rPr>
          <w:rFonts w:ascii="Times New Roman" w:hAnsi="Times New Roman" w:cs="Times New Roman"/>
          <w:bCs/>
          <w:sz w:val="28"/>
          <w:szCs w:val="28"/>
          <w:lang w:val="tt-RU"/>
        </w:rPr>
        <w:t xml:space="preserve">«10%» </w:t>
      </w:r>
      <w:r w:rsidR="00982FB9" w:rsidRPr="0018221B">
        <w:rPr>
          <w:rFonts w:ascii="Times New Roman" w:hAnsi="Times New Roman" w:cs="Times New Roman"/>
          <w:bCs/>
          <w:sz w:val="28"/>
          <w:szCs w:val="28"/>
          <w:lang w:val="tt-RU"/>
        </w:rPr>
        <w:t xml:space="preserve">ба </w:t>
      </w:r>
      <w:r w:rsidR="00BE570B" w:rsidRPr="0018221B">
        <w:rPr>
          <w:rFonts w:ascii="Times New Roman" w:hAnsi="Times New Roman" w:cs="Times New Roman"/>
          <w:bCs/>
          <w:sz w:val="28"/>
          <w:szCs w:val="28"/>
          <w:lang w:val="tt-RU"/>
        </w:rPr>
        <w:t>«5%</w:t>
      </w:r>
      <w:bookmarkStart w:id="2" w:name="_Hlk219712016"/>
      <w:r w:rsidR="00BE570B" w:rsidRPr="0018221B">
        <w:rPr>
          <w:rFonts w:ascii="Times New Roman" w:hAnsi="Times New Roman" w:cs="Times New Roman"/>
          <w:bCs/>
          <w:sz w:val="28"/>
          <w:szCs w:val="28"/>
          <w:lang w:val="tt-RU"/>
        </w:rPr>
        <w:t>»</w:t>
      </w:r>
      <w:bookmarkEnd w:id="2"/>
      <w:r w:rsidR="00BE570B" w:rsidRPr="0018221B">
        <w:rPr>
          <w:rFonts w:ascii="Times New Roman" w:hAnsi="Times New Roman" w:cs="Times New Roman"/>
          <w:bCs/>
          <w:sz w:val="28"/>
          <w:szCs w:val="28"/>
          <w:lang w:val="tt-RU"/>
        </w:rPr>
        <w:t xml:space="preserve"> </w:t>
      </w:r>
      <w:r w:rsidR="00982FB9" w:rsidRPr="0018221B">
        <w:rPr>
          <w:rFonts w:ascii="Times New Roman" w:hAnsi="Times New Roman" w:cs="Times New Roman"/>
          <w:bCs/>
          <w:sz w:val="28"/>
          <w:szCs w:val="28"/>
          <w:lang w:val="tt-RU"/>
        </w:rPr>
        <w:t xml:space="preserve">иваз карда </w:t>
      </w:r>
      <w:r w:rsidR="00D31A85" w:rsidRPr="0018221B">
        <w:rPr>
          <w:rFonts w:ascii="Times New Roman" w:hAnsi="Times New Roman" w:cs="Times New Roman"/>
          <w:bCs/>
          <w:sz w:val="28"/>
          <w:szCs w:val="28"/>
          <w:lang w:val="tt-RU"/>
        </w:rPr>
        <w:t>шава</w:t>
      </w:r>
      <w:r w:rsidR="00EE6C93" w:rsidRPr="0018221B">
        <w:rPr>
          <w:rFonts w:ascii="Times New Roman" w:hAnsi="Times New Roman" w:cs="Times New Roman"/>
          <w:bCs/>
          <w:sz w:val="28"/>
          <w:szCs w:val="28"/>
          <w:lang w:val="tg-Cyrl-TJ"/>
        </w:rPr>
        <w:t>н</w:t>
      </w:r>
      <w:r w:rsidR="00D31A85" w:rsidRPr="0018221B">
        <w:rPr>
          <w:rFonts w:ascii="Times New Roman" w:hAnsi="Times New Roman" w:cs="Times New Roman"/>
          <w:bCs/>
          <w:sz w:val="28"/>
          <w:szCs w:val="28"/>
          <w:lang w:val="tt-RU"/>
        </w:rPr>
        <w:t>д</w:t>
      </w:r>
      <w:r w:rsidR="00211395" w:rsidRPr="0018221B">
        <w:rPr>
          <w:rFonts w:ascii="Times New Roman" w:hAnsi="Times New Roman" w:cs="Times New Roman"/>
          <w:bCs/>
          <w:sz w:val="28"/>
          <w:szCs w:val="28"/>
          <w:lang w:val="tt-RU"/>
        </w:rPr>
        <w:t>.</w:t>
      </w:r>
    </w:p>
    <w:p w14:paraId="66494CA0" w14:textId="250D7B95"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114ABFD3" w14:textId="7BADBA12"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52C83C20" w14:textId="66B76D91"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25F33AA1" w14:textId="7F1CFBFD"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15FC2062" w14:textId="047312AB"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4D9FCD0A" w14:textId="0689C4D7"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6E51152A" w14:textId="37A5DAC7"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70C6DB22" w14:textId="17D19533"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5E558417" w14:textId="11B959E6"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0EBA837B" w14:textId="2452BEA2"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15680221" w14:textId="52266515"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2600C034" w14:textId="05DA621C"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25F29022" w14:textId="65903886"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68D55427" w14:textId="5B0A5673"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36A36467" w14:textId="354F891A"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474B8170" w14:textId="36B17B1B"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51CC9758" w14:textId="30D6F152"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40F4B546" w14:textId="06DB1A25"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1E86BD82" w14:textId="3220E351" w:rsidR="00F575EF" w:rsidRDefault="00F575EF" w:rsidP="00F575EF">
      <w:pPr>
        <w:pStyle w:val="Default"/>
        <w:tabs>
          <w:tab w:val="left" w:pos="851"/>
        </w:tabs>
        <w:spacing w:line="312" w:lineRule="auto"/>
        <w:jc w:val="both"/>
        <w:rPr>
          <w:rFonts w:ascii="Times New Roman" w:hAnsi="Times New Roman" w:cs="Times New Roman"/>
          <w:bCs/>
          <w:sz w:val="28"/>
          <w:szCs w:val="28"/>
          <w:lang w:val="tt-RU"/>
        </w:rPr>
      </w:pPr>
    </w:p>
    <w:p w14:paraId="32BD7205" w14:textId="77777777" w:rsidR="00F575EF" w:rsidRPr="0018221B" w:rsidRDefault="00F575EF" w:rsidP="00F575EF">
      <w:pPr>
        <w:pStyle w:val="Default"/>
        <w:tabs>
          <w:tab w:val="left" w:pos="851"/>
        </w:tabs>
        <w:spacing w:line="312" w:lineRule="auto"/>
        <w:jc w:val="both"/>
        <w:rPr>
          <w:rFonts w:ascii="Times New Roman" w:hAnsi="Times New Roman" w:cs="Times New Roman"/>
          <w:bCs/>
          <w:sz w:val="28"/>
          <w:szCs w:val="28"/>
          <w:lang w:val="tg-Cyrl-TJ"/>
        </w:rPr>
      </w:pPr>
    </w:p>
    <w:p w14:paraId="1A735AFD" w14:textId="77777777" w:rsidR="00F575EF" w:rsidRDefault="00F575EF" w:rsidP="00F575EF">
      <w:pPr>
        <w:pStyle w:val="Default"/>
        <w:spacing w:line="312" w:lineRule="auto"/>
        <w:jc w:val="center"/>
        <w:rPr>
          <w:rFonts w:ascii="Times New Roman" w:hAnsi="Times New Roman" w:cs="Times New Roman"/>
          <w:bCs/>
          <w:sz w:val="28"/>
          <w:szCs w:val="28"/>
          <w:lang w:val="tg-Cyrl-TJ" w:eastAsia="ru-RU"/>
        </w:rPr>
      </w:pPr>
      <w:r w:rsidRPr="00C8711C">
        <w:rPr>
          <w:rFonts w:ascii="Times New Roman" w:hAnsi="Times New Roman" w:cs="Times New Roman"/>
          <w:bCs/>
          <w:sz w:val="28"/>
          <w:szCs w:val="28"/>
          <w:lang w:val="tt-RU"/>
        </w:rPr>
        <w:lastRenderedPageBreak/>
        <w:t xml:space="preserve">Тағйирот ба </w:t>
      </w:r>
      <w:r w:rsidRPr="000A505C">
        <w:rPr>
          <w:rFonts w:ascii="Times New Roman" w:hAnsi="Times New Roman" w:cs="Times New Roman"/>
          <w:bCs/>
          <w:sz w:val="28"/>
          <w:szCs w:val="28"/>
          <w:lang w:val="tg-Cyrl-TJ" w:eastAsia="ru-RU"/>
        </w:rPr>
        <w:t>Қоидаҳои муайян намудани ташкилотҳои қарзии низомсоз</w:t>
      </w:r>
    </w:p>
    <w:p w14:paraId="6F51E019" w14:textId="56765B73" w:rsidR="00FE65D2" w:rsidRDefault="00FE65D2" w:rsidP="00C8711C">
      <w:pPr>
        <w:pStyle w:val="Default"/>
        <w:spacing w:line="312" w:lineRule="auto"/>
        <w:ind w:left="928" w:right="49"/>
        <w:jc w:val="both"/>
        <w:rPr>
          <w:rFonts w:ascii="Times New Roman" w:hAnsi="Times New Roman" w:cs="Times New Roman"/>
          <w:sz w:val="28"/>
          <w:szCs w:val="28"/>
          <w:lang w:val="tg-Cyrl-TJ"/>
        </w:rPr>
      </w:pPr>
    </w:p>
    <w:p w14:paraId="159F3152" w14:textId="77777777" w:rsidR="00F575EF" w:rsidRPr="00F575EF" w:rsidRDefault="00F575EF" w:rsidP="00C8711C">
      <w:pPr>
        <w:pStyle w:val="Default"/>
        <w:spacing w:line="312" w:lineRule="auto"/>
        <w:ind w:left="928" w:right="49"/>
        <w:jc w:val="both"/>
        <w:rPr>
          <w:rFonts w:ascii="Times New Roman" w:hAnsi="Times New Roman" w:cs="Times New Roman"/>
          <w:sz w:val="28"/>
          <w:szCs w:val="28"/>
          <w:lang w:val="tg-Cyrl-TJ"/>
        </w:rPr>
      </w:pPr>
    </w:p>
    <w:p w14:paraId="6137F052"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426049">
        <w:rPr>
          <w:rFonts w:eastAsia="Calibri"/>
          <w:u w:val="single"/>
          <w:lang w:val="tt-RU"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3A0B69F5"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62ECB29F" w14:textId="77777777" w:rsidR="00525AAD" w:rsidRPr="00525AAD" w:rsidRDefault="00525AAD" w:rsidP="00525AAD">
      <w:pPr>
        <w:tabs>
          <w:tab w:val="left" w:pos="851"/>
        </w:tabs>
        <w:spacing w:line="288" w:lineRule="auto"/>
        <w:rPr>
          <w:rFonts w:eastAsia="Calibri"/>
          <w:lang w:val="tg-Cyrl-TJ" w:eastAsia="en-US"/>
        </w:rPr>
      </w:pPr>
    </w:p>
    <w:p w14:paraId="2D8D56B4"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426049">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2244022C"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2614101A" w14:textId="77777777" w:rsidR="00525AAD" w:rsidRPr="00525AAD" w:rsidRDefault="00525AAD" w:rsidP="00525AAD">
      <w:pPr>
        <w:tabs>
          <w:tab w:val="left" w:pos="851"/>
        </w:tabs>
        <w:spacing w:line="288" w:lineRule="auto"/>
        <w:rPr>
          <w:rFonts w:eastAsia="Calibri"/>
          <w:lang w:val="tg-Cyrl-TJ" w:eastAsia="en-US"/>
        </w:rPr>
      </w:pPr>
    </w:p>
    <w:p w14:paraId="6ABA7F2C"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0FADB100"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156C03B3" w14:textId="77777777" w:rsidR="00525AAD" w:rsidRPr="00525AAD" w:rsidRDefault="00525AAD" w:rsidP="00525AAD">
      <w:pPr>
        <w:tabs>
          <w:tab w:val="left" w:pos="851"/>
        </w:tabs>
        <w:spacing w:line="288" w:lineRule="auto"/>
        <w:rPr>
          <w:rFonts w:eastAsia="Calibri"/>
          <w:lang w:val="tg-Cyrl-TJ" w:eastAsia="en-US"/>
        </w:rPr>
      </w:pPr>
    </w:p>
    <w:p w14:paraId="6BD6B46E"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26D4C7F7"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4C0806B4" w14:textId="77777777" w:rsidR="00525AAD" w:rsidRPr="00525AAD" w:rsidRDefault="00525AAD" w:rsidP="00525AAD">
      <w:pPr>
        <w:tabs>
          <w:tab w:val="left" w:pos="851"/>
        </w:tabs>
        <w:spacing w:line="288" w:lineRule="auto"/>
        <w:rPr>
          <w:rFonts w:eastAsia="Calibri"/>
          <w:lang w:val="tg-Cyrl-TJ" w:eastAsia="en-US"/>
        </w:rPr>
      </w:pPr>
    </w:p>
    <w:p w14:paraId="6AF5F52A"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78CB3AEC"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27A07AE1" w14:textId="77777777" w:rsidR="00525AAD" w:rsidRPr="00525AAD" w:rsidRDefault="00525AAD" w:rsidP="00525AAD">
      <w:pPr>
        <w:tabs>
          <w:tab w:val="left" w:pos="851"/>
        </w:tabs>
        <w:spacing w:line="288" w:lineRule="auto"/>
        <w:rPr>
          <w:rFonts w:eastAsia="Calibri"/>
          <w:lang w:val="tg-Cyrl-TJ" w:eastAsia="en-US"/>
        </w:rPr>
      </w:pPr>
    </w:p>
    <w:p w14:paraId="5296C90D"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7DABE437"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465F12C8" w14:textId="77777777" w:rsidR="00525AAD" w:rsidRPr="00525AAD" w:rsidRDefault="00525AAD" w:rsidP="00525AAD">
      <w:pPr>
        <w:tabs>
          <w:tab w:val="left" w:pos="851"/>
        </w:tabs>
        <w:spacing w:line="288" w:lineRule="auto"/>
        <w:rPr>
          <w:rFonts w:eastAsia="Calibri"/>
          <w:lang w:val="tg-Cyrl-TJ" w:eastAsia="en-US"/>
        </w:rPr>
      </w:pPr>
    </w:p>
    <w:p w14:paraId="486065C9"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352DB5C6"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35A33A08" w14:textId="77777777" w:rsidR="00525AAD" w:rsidRPr="00525AAD" w:rsidRDefault="00525AAD" w:rsidP="00525AAD">
      <w:pPr>
        <w:tabs>
          <w:tab w:val="left" w:pos="851"/>
        </w:tabs>
        <w:spacing w:line="288" w:lineRule="auto"/>
        <w:rPr>
          <w:rFonts w:eastAsia="Calibri"/>
          <w:lang w:val="tg-Cyrl-TJ" w:eastAsia="en-US"/>
        </w:rPr>
      </w:pPr>
    </w:p>
    <w:p w14:paraId="51F61B39"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697F3D22"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515942FA" w14:textId="77777777" w:rsidR="00525AAD" w:rsidRPr="00525AAD" w:rsidRDefault="00525AAD" w:rsidP="00525AAD">
      <w:pPr>
        <w:tabs>
          <w:tab w:val="left" w:pos="851"/>
        </w:tabs>
        <w:spacing w:line="288" w:lineRule="auto"/>
        <w:rPr>
          <w:rFonts w:eastAsia="Calibri"/>
          <w:lang w:val="tg-Cyrl-TJ" w:eastAsia="en-US"/>
        </w:rPr>
      </w:pPr>
    </w:p>
    <w:p w14:paraId="686B53CC"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787AB749"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16D6673B" w14:textId="77777777" w:rsidR="00525AAD" w:rsidRPr="00525AAD" w:rsidRDefault="00525AAD" w:rsidP="00525AAD">
      <w:pPr>
        <w:tabs>
          <w:tab w:val="left" w:pos="851"/>
        </w:tabs>
        <w:spacing w:line="288" w:lineRule="auto"/>
        <w:rPr>
          <w:rFonts w:eastAsia="Calibri"/>
          <w:lang w:val="tg-Cyrl-TJ" w:eastAsia="en-US"/>
        </w:rPr>
      </w:pPr>
    </w:p>
    <w:p w14:paraId="3A42F1B7"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353FC48F" w14:textId="77777777" w:rsidR="00525AAD" w:rsidRPr="00525AAD" w:rsidRDefault="00525AAD" w:rsidP="00525AAD">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0E3C624A" w14:textId="4427D4C5" w:rsidR="003F7693" w:rsidRDefault="003F7693" w:rsidP="00C8711C">
      <w:pPr>
        <w:pStyle w:val="a6"/>
        <w:spacing w:line="312" w:lineRule="auto"/>
        <w:ind w:firstLine="567"/>
        <w:jc w:val="center"/>
        <w:rPr>
          <w:rFonts w:cs="Times New Roman"/>
          <w:color w:val="000000"/>
          <w:sz w:val="28"/>
          <w:szCs w:val="28"/>
          <w:lang w:val="tg-Cyrl-TJ"/>
        </w:rPr>
      </w:pPr>
    </w:p>
    <w:p w14:paraId="6EFECED9" w14:textId="77777777" w:rsidR="00426049" w:rsidRPr="00525AAD" w:rsidRDefault="00426049" w:rsidP="00426049">
      <w:pPr>
        <w:tabs>
          <w:tab w:val="left" w:pos="851"/>
        </w:tabs>
        <w:spacing w:line="288" w:lineRule="auto"/>
        <w:rPr>
          <w:rFonts w:eastAsia="Calibri"/>
          <w:lang w:val="tg-Cyrl-TJ" w:eastAsia="en-US"/>
        </w:rPr>
      </w:pPr>
      <w:r w:rsidRPr="00525AAD">
        <w:rPr>
          <w:rFonts w:eastAsia="Calibri"/>
          <w:u w:val="single"/>
          <w:lang w:val="tg-Cyrl-TJ" w:eastAsia="en-US"/>
        </w:rPr>
        <w:t xml:space="preserve">                                                   </w:t>
      </w:r>
      <w:r w:rsidRPr="00525AAD">
        <w:rPr>
          <w:rFonts w:eastAsia="Calibri"/>
          <w:lang w:val="tg-Cyrl-TJ" w:eastAsia="en-US"/>
        </w:rPr>
        <w:t xml:space="preserve">              </w:t>
      </w:r>
      <w:r w:rsidRPr="00525AAD">
        <w:rPr>
          <w:rFonts w:eastAsia="Calibri"/>
          <w:u w:val="single"/>
          <w:lang w:val="tg-Cyrl-TJ" w:eastAsia="en-US"/>
        </w:rPr>
        <w:t xml:space="preserve">                                        </w:t>
      </w:r>
      <w:r w:rsidRPr="00525AAD">
        <w:rPr>
          <w:rFonts w:eastAsia="Calibri"/>
          <w:lang w:val="tg-Cyrl-TJ" w:eastAsia="en-US"/>
        </w:rPr>
        <w:t xml:space="preserve">           ___________________</w:t>
      </w:r>
    </w:p>
    <w:p w14:paraId="405252F1" w14:textId="77777777" w:rsidR="00426049" w:rsidRPr="00525AAD" w:rsidRDefault="00426049" w:rsidP="00426049">
      <w:pPr>
        <w:tabs>
          <w:tab w:val="left" w:pos="851"/>
        </w:tabs>
        <w:spacing w:line="288" w:lineRule="auto"/>
        <w:rPr>
          <w:rFonts w:eastAsia="Calibri"/>
          <w:lang w:val="tg-Cyrl-TJ" w:eastAsia="en-US"/>
        </w:rPr>
      </w:pPr>
      <w:r w:rsidRPr="00525AAD">
        <w:rPr>
          <w:rFonts w:eastAsia="Calibri"/>
          <w:lang w:val="tg-Cyrl-TJ" w:eastAsia="en-US"/>
        </w:rPr>
        <w:t xml:space="preserve">       (номи воҳиди сохторӣ)                             (шахси масъул)                          (имзо)</w:t>
      </w:r>
    </w:p>
    <w:p w14:paraId="471A6534" w14:textId="5AA95B59" w:rsidR="00BE570B" w:rsidRDefault="00BE570B" w:rsidP="00C8711C">
      <w:pPr>
        <w:pStyle w:val="a6"/>
        <w:spacing w:line="312" w:lineRule="auto"/>
        <w:ind w:firstLine="567"/>
        <w:jc w:val="center"/>
        <w:rPr>
          <w:rFonts w:cs="Times New Roman"/>
          <w:color w:val="000000"/>
          <w:sz w:val="28"/>
          <w:szCs w:val="28"/>
          <w:lang w:val="tg-Cyrl-TJ"/>
        </w:rPr>
      </w:pPr>
    </w:p>
    <w:p w14:paraId="2E224EE8" w14:textId="7539F17F" w:rsidR="00BE570B" w:rsidRDefault="00BE570B" w:rsidP="00C8711C">
      <w:pPr>
        <w:pStyle w:val="a6"/>
        <w:spacing w:line="312" w:lineRule="auto"/>
        <w:ind w:firstLine="567"/>
        <w:jc w:val="center"/>
        <w:rPr>
          <w:rFonts w:cs="Times New Roman"/>
          <w:color w:val="000000"/>
          <w:sz w:val="28"/>
          <w:szCs w:val="28"/>
          <w:lang w:val="tg-Cyrl-TJ"/>
        </w:rPr>
      </w:pPr>
    </w:p>
    <w:p w14:paraId="4AF27F76" w14:textId="5410A21D" w:rsidR="00BE570B" w:rsidRDefault="00BE570B" w:rsidP="00C8711C">
      <w:pPr>
        <w:pStyle w:val="a6"/>
        <w:spacing w:line="312" w:lineRule="auto"/>
        <w:ind w:firstLine="567"/>
        <w:jc w:val="center"/>
        <w:rPr>
          <w:rFonts w:cs="Times New Roman"/>
          <w:color w:val="000000"/>
          <w:sz w:val="28"/>
          <w:szCs w:val="28"/>
          <w:lang w:val="tg-Cyrl-TJ"/>
        </w:rPr>
      </w:pPr>
    </w:p>
    <w:p w14:paraId="1D2820FB" w14:textId="27860CFC" w:rsidR="00BE570B" w:rsidRDefault="00BE570B" w:rsidP="00C8711C">
      <w:pPr>
        <w:pStyle w:val="a6"/>
        <w:spacing w:line="312" w:lineRule="auto"/>
        <w:ind w:firstLine="567"/>
        <w:jc w:val="center"/>
        <w:rPr>
          <w:rFonts w:cs="Times New Roman"/>
          <w:color w:val="000000"/>
          <w:sz w:val="28"/>
          <w:szCs w:val="28"/>
          <w:lang w:val="tg-Cyrl-TJ"/>
        </w:rPr>
      </w:pPr>
    </w:p>
    <w:p w14:paraId="5CACE42E" w14:textId="6FBAA13C" w:rsidR="00BE570B" w:rsidRDefault="00BE570B" w:rsidP="00C8711C">
      <w:pPr>
        <w:pStyle w:val="a6"/>
        <w:spacing w:line="312" w:lineRule="auto"/>
        <w:ind w:firstLine="567"/>
        <w:jc w:val="center"/>
        <w:rPr>
          <w:rFonts w:cs="Times New Roman"/>
          <w:color w:val="000000"/>
          <w:sz w:val="28"/>
          <w:szCs w:val="28"/>
          <w:lang w:val="tg-Cyrl-TJ"/>
        </w:rPr>
      </w:pPr>
    </w:p>
    <w:p w14:paraId="65C8638B" w14:textId="539FC94D" w:rsidR="00BE570B" w:rsidRDefault="00BE570B" w:rsidP="00C8711C">
      <w:pPr>
        <w:pStyle w:val="a6"/>
        <w:spacing w:line="312" w:lineRule="auto"/>
        <w:ind w:firstLine="567"/>
        <w:jc w:val="center"/>
        <w:rPr>
          <w:rFonts w:cs="Times New Roman"/>
          <w:color w:val="000000"/>
          <w:sz w:val="28"/>
          <w:szCs w:val="28"/>
          <w:lang w:val="tg-Cyrl-TJ"/>
        </w:rPr>
      </w:pPr>
    </w:p>
    <w:p w14:paraId="33FA67D7" w14:textId="286E66EB" w:rsidR="00BE570B" w:rsidRDefault="00BE570B" w:rsidP="00C8711C">
      <w:pPr>
        <w:pStyle w:val="a6"/>
        <w:spacing w:line="312" w:lineRule="auto"/>
        <w:ind w:firstLine="567"/>
        <w:jc w:val="center"/>
        <w:rPr>
          <w:rFonts w:cs="Times New Roman"/>
          <w:color w:val="000000"/>
          <w:sz w:val="28"/>
          <w:szCs w:val="28"/>
          <w:lang w:val="tg-Cyrl-TJ"/>
        </w:rPr>
      </w:pPr>
    </w:p>
    <w:p w14:paraId="2E6F079C" w14:textId="7483B506" w:rsidR="00BE570B" w:rsidRDefault="00BE570B" w:rsidP="00C8711C">
      <w:pPr>
        <w:pStyle w:val="a6"/>
        <w:spacing w:line="312" w:lineRule="auto"/>
        <w:ind w:firstLine="567"/>
        <w:jc w:val="center"/>
        <w:rPr>
          <w:rFonts w:cs="Times New Roman"/>
          <w:color w:val="000000"/>
          <w:sz w:val="28"/>
          <w:szCs w:val="28"/>
          <w:lang w:val="tg-Cyrl-TJ"/>
        </w:rPr>
      </w:pPr>
    </w:p>
    <w:p w14:paraId="7BC4A0B6" w14:textId="415657EF" w:rsidR="00BE570B" w:rsidRDefault="00BE570B" w:rsidP="00C8711C">
      <w:pPr>
        <w:pStyle w:val="a6"/>
        <w:spacing w:line="312" w:lineRule="auto"/>
        <w:ind w:firstLine="567"/>
        <w:jc w:val="center"/>
        <w:rPr>
          <w:rFonts w:cs="Times New Roman"/>
          <w:color w:val="000000"/>
          <w:sz w:val="28"/>
          <w:szCs w:val="28"/>
          <w:lang w:val="tg-Cyrl-TJ"/>
        </w:rPr>
      </w:pPr>
    </w:p>
    <w:p w14:paraId="2878425E" w14:textId="2896E21F" w:rsidR="00BE570B" w:rsidRDefault="00BE570B" w:rsidP="00C8711C">
      <w:pPr>
        <w:pStyle w:val="a6"/>
        <w:spacing w:line="312" w:lineRule="auto"/>
        <w:ind w:firstLine="567"/>
        <w:jc w:val="center"/>
        <w:rPr>
          <w:rFonts w:cs="Times New Roman"/>
          <w:color w:val="000000"/>
          <w:sz w:val="28"/>
          <w:szCs w:val="28"/>
          <w:lang w:val="tg-Cyrl-TJ"/>
        </w:rPr>
      </w:pPr>
    </w:p>
    <w:p w14:paraId="3F6D8E29" w14:textId="68F39EFF" w:rsidR="00BE570B" w:rsidRDefault="00BE570B" w:rsidP="00C8711C">
      <w:pPr>
        <w:pStyle w:val="a6"/>
        <w:spacing w:line="312" w:lineRule="auto"/>
        <w:ind w:firstLine="567"/>
        <w:jc w:val="center"/>
        <w:rPr>
          <w:rFonts w:cs="Times New Roman"/>
          <w:color w:val="000000"/>
          <w:sz w:val="28"/>
          <w:szCs w:val="28"/>
          <w:lang w:val="tg-Cyrl-TJ"/>
        </w:rPr>
      </w:pPr>
    </w:p>
    <w:p w14:paraId="65279040" w14:textId="39D5CB81" w:rsidR="00BE570B" w:rsidRDefault="00BE570B" w:rsidP="00C8711C">
      <w:pPr>
        <w:pStyle w:val="a6"/>
        <w:spacing w:line="312" w:lineRule="auto"/>
        <w:ind w:firstLine="567"/>
        <w:jc w:val="center"/>
        <w:rPr>
          <w:rFonts w:cs="Times New Roman"/>
          <w:color w:val="000000"/>
          <w:sz w:val="28"/>
          <w:szCs w:val="28"/>
          <w:lang w:val="tg-Cyrl-TJ"/>
        </w:rPr>
      </w:pPr>
    </w:p>
    <w:p w14:paraId="59ECEF0D" w14:textId="719BA1BB" w:rsidR="00BE570B" w:rsidRDefault="00BE570B" w:rsidP="00C8711C">
      <w:pPr>
        <w:pStyle w:val="a6"/>
        <w:spacing w:line="312" w:lineRule="auto"/>
        <w:ind w:firstLine="567"/>
        <w:jc w:val="center"/>
        <w:rPr>
          <w:rFonts w:cs="Times New Roman"/>
          <w:color w:val="000000"/>
          <w:sz w:val="28"/>
          <w:szCs w:val="28"/>
          <w:lang w:val="tg-Cyrl-TJ"/>
        </w:rPr>
      </w:pPr>
    </w:p>
    <w:p w14:paraId="7A98853B" w14:textId="483C23D7" w:rsidR="00BE570B" w:rsidRDefault="00BE570B" w:rsidP="00C8711C">
      <w:pPr>
        <w:pStyle w:val="a6"/>
        <w:spacing w:line="312" w:lineRule="auto"/>
        <w:ind w:firstLine="567"/>
        <w:jc w:val="center"/>
        <w:rPr>
          <w:rFonts w:cs="Times New Roman"/>
          <w:color w:val="000000"/>
          <w:sz w:val="28"/>
          <w:szCs w:val="28"/>
          <w:lang w:val="tg-Cyrl-TJ"/>
        </w:rPr>
      </w:pPr>
    </w:p>
    <w:p w14:paraId="4637CF3D" w14:textId="661632B8" w:rsidR="00BE570B" w:rsidRDefault="00BE570B" w:rsidP="00C8711C">
      <w:pPr>
        <w:pStyle w:val="a6"/>
        <w:spacing w:line="312" w:lineRule="auto"/>
        <w:ind w:firstLine="567"/>
        <w:jc w:val="center"/>
        <w:rPr>
          <w:rFonts w:cs="Times New Roman"/>
          <w:color w:val="000000"/>
          <w:sz w:val="28"/>
          <w:szCs w:val="28"/>
          <w:lang w:val="tg-Cyrl-TJ"/>
        </w:rPr>
      </w:pPr>
    </w:p>
    <w:p w14:paraId="7CA4BBB2" w14:textId="56C1895C" w:rsidR="00BE570B" w:rsidRDefault="00BE570B" w:rsidP="00C8711C">
      <w:pPr>
        <w:pStyle w:val="a6"/>
        <w:spacing w:line="312" w:lineRule="auto"/>
        <w:ind w:firstLine="567"/>
        <w:jc w:val="center"/>
        <w:rPr>
          <w:rFonts w:cs="Times New Roman"/>
          <w:color w:val="000000"/>
          <w:sz w:val="28"/>
          <w:szCs w:val="28"/>
          <w:lang w:val="tg-Cyrl-TJ"/>
        </w:rPr>
      </w:pPr>
    </w:p>
    <w:p w14:paraId="59BF6543" w14:textId="1E9CA930" w:rsidR="00BE570B" w:rsidRDefault="00BE570B" w:rsidP="00C8711C">
      <w:pPr>
        <w:pStyle w:val="a6"/>
        <w:spacing w:line="312" w:lineRule="auto"/>
        <w:ind w:firstLine="567"/>
        <w:jc w:val="center"/>
        <w:rPr>
          <w:rFonts w:cs="Times New Roman"/>
          <w:color w:val="000000"/>
          <w:sz w:val="28"/>
          <w:szCs w:val="28"/>
          <w:lang w:val="tg-Cyrl-TJ"/>
        </w:rPr>
      </w:pPr>
    </w:p>
    <w:p w14:paraId="7B1354D9" w14:textId="2FAB14CD" w:rsidR="00BE570B" w:rsidRDefault="00BE570B" w:rsidP="00C8711C">
      <w:pPr>
        <w:pStyle w:val="a6"/>
        <w:spacing w:line="312" w:lineRule="auto"/>
        <w:ind w:firstLine="567"/>
        <w:jc w:val="center"/>
        <w:rPr>
          <w:rFonts w:cs="Times New Roman"/>
          <w:color w:val="000000"/>
          <w:sz w:val="28"/>
          <w:szCs w:val="28"/>
          <w:lang w:val="tg-Cyrl-TJ"/>
        </w:rPr>
      </w:pPr>
    </w:p>
    <w:p w14:paraId="5149BBA3" w14:textId="45AD535A" w:rsidR="00BE570B" w:rsidRDefault="00BE570B" w:rsidP="00C8711C">
      <w:pPr>
        <w:pStyle w:val="a6"/>
        <w:spacing w:line="312" w:lineRule="auto"/>
        <w:ind w:firstLine="567"/>
        <w:jc w:val="center"/>
        <w:rPr>
          <w:rFonts w:cs="Times New Roman"/>
          <w:color w:val="000000"/>
          <w:sz w:val="28"/>
          <w:szCs w:val="28"/>
          <w:lang w:val="tg-Cyrl-TJ"/>
        </w:rPr>
      </w:pPr>
    </w:p>
    <w:p w14:paraId="25636CE7" w14:textId="72559F26" w:rsidR="00525AAD" w:rsidRDefault="00525AAD" w:rsidP="00C8711C">
      <w:pPr>
        <w:pStyle w:val="a6"/>
        <w:spacing w:line="312" w:lineRule="auto"/>
        <w:ind w:firstLine="567"/>
        <w:jc w:val="center"/>
        <w:rPr>
          <w:rFonts w:cs="Times New Roman"/>
          <w:color w:val="000000"/>
          <w:sz w:val="28"/>
          <w:szCs w:val="28"/>
          <w:lang w:val="tg-Cyrl-TJ"/>
        </w:rPr>
      </w:pPr>
    </w:p>
    <w:p w14:paraId="59C76EB6" w14:textId="52EF2A56" w:rsidR="00525AAD" w:rsidRDefault="00525AAD" w:rsidP="00C8711C">
      <w:pPr>
        <w:pStyle w:val="a6"/>
        <w:spacing w:line="312" w:lineRule="auto"/>
        <w:ind w:firstLine="567"/>
        <w:jc w:val="center"/>
        <w:rPr>
          <w:rFonts w:cs="Times New Roman"/>
          <w:color w:val="000000"/>
          <w:sz w:val="28"/>
          <w:szCs w:val="28"/>
          <w:lang w:val="tg-Cyrl-TJ"/>
        </w:rPr>
      </w:pPr>
    </w:p>
    <w:p w14:paraId="3C380680" w14:textId="4C5E2D7F" w:rsidR="00525AAD" w:rsidRDefault="00525AAD" w:rsidP="00C8711C">
      <w:pPr>
        <w:pStyle w:val="a6"/>
        <w:spacing w:line="312" w:lineRule="auto"/>
        <w:ind w:firstLine="567"/>
        <w:jc w:val="center"/>
        <w:rPr>
          <w:rFonts w:cs="Times New Roman"/>
          <w:color w:val="000000"/>
          <w:sz w:val="28"/>
          <w:szCs w:val="28"/>
          <w:lang w:val="tg-Cyrl-TJ"/>
        </w:rPr>
      </w:pPr>
    </w:p>
    <w:p w14:paraId="54044889" w14:textId="435FA316" w:rsidR="00525AAD" w:rsidRDefault="00525AAD" w:rsidP="00C8711C">
      <w:pPr>
        <w:pStyle w:val="a6"/>
        <w:spacing w:line="312" w:lineRule="auto"/>
        <w:ind w:firstLine="567"/>
        <w:jc w:val="center"/>
        <w:rPr>
          <w:rFonts w:cs="Times New Roman"/>
          <w:color w:val="000000"/>
          <w:sz w:val="28"/>
          <w:szCs w:val="28"/>
          <w:lang w:val="tg-Cyrl-TJ"/>
        </w:rPr>
      </w:pPr>
    </w:p>
    <w:p w14:paraId="47004B5F" w14:textId="77777777" w:rsidR="00525AAD" w:rsidRDefault="00525AAD" w:rsidP="00C8711C">
      <w:pPr>
        <w:pStyle w:val="a6"/>
        <w:spacing w:line="312" w:lineRule="auto"/>
        <w:ind w:firstLine="567"/>
        <w:jc w:val="center"/>
        <w:rPr>
          <w:rFonts w:cs="Times New Roman"/>
          <w:color w:val="000000"/>
          <w:sz w:val="28"/>
          <w:szCs w:val="28"/>
          <w:lang w:val="tg-Cyrl-TJ"/>
        </w:rPr>
      </w:pPr>
    </w:p>
    <w:p w14:paraId="47CBA09C" w14:textId="69DD62FA" w:rsidR="00BE570B" w:rsidRDefault="00BE570B" w:rsidP="00C8711C">
      <w:pPr>
        <w:pStyle w:val="a6"/>
        <w:spacing w:line="312" w:lineRule="auto"/>
        <w:ind w:firstLine="567"/>
        <w:jc w:val="center"/>
        <w:rPr>
          <w:rFonts w:cs="Times New Roman"/>
          <w:color w:val="000000"/>
          <w:sz w:val="28"/>
          <w:szCs w:val="28"/>
          <w:lang w:val="tg-Cyrl-TJ"/>
        </w:rPr>
      </w:pPr>
    </w:p>
    <w:p w14:paraId="6D2AF6A5" w14:textId="77777777" w:rsidR="00BE570B" w:rsidRPr="00C8711C" w:rsidRDefault="00BE570B" w:rsidP="00C8711C">
      <w:pPr>
        <w:pStyle w:val="a6"/>
        <w:spacing w:line="312" w:lineRule="auto"/>
        <w:ind w:firstLine="567"/>
        <w:jc w:val="center"/>
        <w:rPr>
          <w:rFonts w:cs="Times New Roman"/>
          <w:color w:val="000000"/>
          <w:sz w:val="28"/>
          <w:szCs w:val="28"/>
          <w:lang w:val="tg-Cyrl-TJ"/>
        </w:rPr>
      </w:pPr>
    </w:p>
    <w:p w14:paraId="5DB6E9FA" w14:textId="08DEBF3A" w:rsidR="003F7693" w:rsidRPr="00C8711C" w:rsidRDefault="003F7693" w:rsidP="00EB6723">
      <w:pPr>
        <w:pStyle w:val="a6"/>
        <w:spacing w:line="276" w:lineRule="auto"/>
        <w:ind w:firstLine="567"/>
        <w:jc w:val="center"/>
        <w:rPr>
          <w:rFonts w:cs="Times New Roman"/>
          <w:color w:val="000000"/>
          <w:sz w:val="28"/>
          <w:szCs w:val="28"/>
          <w:lang w:val="tg-Cyrl-TJ"/>
        </w:rPr>
      </w:pPr>
      <w:r w:rsidRPr="00C8711C">
        <w:rPr>
          <w:rFonts w:cs="Times New Roman"/>
          <w:color w:val="000000"/>
          <w:sz w:val="28"/>
          <w:szCs w:val="28"/>
          <w:lang w:val="tg-Cyrl-TJ"/>
        </w:rPr>
        <w:t>Маълумотномаи асоснок</w:t>
      </w:r>
      <w:r w:rsidR="00BE570B">
        <w:rPr>
          <w:rFonts w:cs="Times New Roman"/>
          <w:color w:val="000000"/>
          <w:sz w:val="28"/>
          <w:szCs w:val="28"/>
          <w:lang w:val="tg-Cyrl-TJ"/>
        </w:rPr>
        <w:t>ӣ</w:t>
      </w:r>
    </w:p>
    <w:p w14:paraId="35BFF0D5" w14:textId="2D9C26C2" w:rsidR="00CE6E79" w:rsidRPr="00C8711C" w:rsidRDefault="00CE6E79" w:rsidP="00EB6723">
      <w:pPr>
        <w:pStyle w:val="a6"/>
        <w:spacing w:line="276" w:lineRule="auto"/>
        <w:jc w:val="center"/>
        <w:rPr>
          <w:rFonts w:cs="Times New Roman"/>
          <w:sz w:val="28"/>
          <w:szCs w:val="28"/>
          <w:lang w:val="tg-Cyrl-TJ"/>
        </w:rPr>
      </w:pPr>
      <w:r w:rsidRPr="00C8711C">
        <w:rPr>
          <w:rFonts w:cs="Times New Roman"/>
          <w:color w:val="000000"/>
          <w:sz w:val="28"/>
          <w:szCs w:val="28"/>
          <w:lang w:val="tg-Cyrl-TJ"/>
        </w:rPr>
        <w:t xml:space="preserve">ба лоиҳаи қарори Раёсати Бонки миллии Тоҷикистон «Дар бораи ворид намудани тағйирот </w:t>
      </w:r>
      <w:r w:rsidRPr="00C8711C">
        <w:rPr>
          <w:rFonts w:cs="Times New Roman"/>
          <w:sz w:val="28"/>
          <w:szCs w:val="28"/>
          <w:lang w:val="tg-Cyrl-TJ"/>
        </w:rPr>
        <w:t xml:space="preserve">ба қарори Раёсати Бонки миллии Тоҷикистон аз </w:t>
      </w:r>
      <w:r w:rsidR="00BE570B">
        <w:rPr>
          <w:rFonts w:cs="Times New Roman"/>
          <w:sz w:val="28"/>
          <w:szCs w:val="28"/>
          <w:lang w:val="tg-Cyrl-TJ"/>
        </w:rPr>
        <w:t xml:space="preserve">             </w:t>
      </w:r>
      <w:r w:rsidRPr="00C8711C">
        <w:rPr>
          <w:rFonts w:cs="Times New Roman"/>
          <w:sz w:val="28"/>
          <w:szCs w:val="28"/>
          <w:lang w:val="tg-Cyrl-TJ"/>
        </w:rPr>
        <w:t>30 ноябри соли 2018, №163</w:t>
      </w:r>
      <w:r w:rsidR="00BE570B" w:rsidRPr="00C8711C">
        <w:rPr>
          <w:rFonts w:cs="Times New Roman"/>
          <w:bCs/>
          <w:sz w:val="28"/>
          <w:szCs w:val="28"/>
          <w:lang w:val="tt-RU"/>
        </w:rPr>
        <w:t>»</w:t>
      </w:r>
    </w:p>
    <w:p w14:paraId="3D152C51" w14:textId="1F86F4D9" w:rsidR="00CE6E79" w:rsidRPr="00C8711C" w:rsidRDefault="00CE6E79" w:rsidP="00C8711C">
      <w:pPr>
        <w:spacing w:line="312" w:lineRule="auto"/>
        <w:jc w:val="center"/>
        <w:rPr>
          <w:sz w:val="28"/>
          <w:szCs w:val="28"/>
          <w:lang w:val="tg-Cyrl-TJ"/>
        </w:rPr>
      </w:pPr>
    </w:p>
    <w:p w14:paraId="2D096C21" w14:textId="0831F8B5" w:rsidR="00CE6E79" w:rsidRPr="00EB6723" w:rsidRDefault="00CE6E79" w:rsidP="00EB6723">
      <w:pPr>
        <w:pStyle w:val="a6"/>
        <w:spacing w:line="276" w:lineRule="auto"/>
        <w:ind w:firstLine="567"/>
        <w:jc w:val="both"/>
        <w:rPr>
          <w:rFonts w:cs="Times New Roman"/>
          <w:sz w:val="28"/>
          <w:szCs w:val="28"/>
          <w:lang w:val="tg-Cyrl-TJ" w:eastAsia="ru-RU"/>
        </w:rPr>
      </w:pPr>
      <w:r w:rsidRPr="00EB6723">
        <w:rPr>
          <w:rFonts w:cs="Times New Roman"/>
          <w:sz w:val="28"/>
          <w:szCs w:val="28"/>
          <w:lang w:val="tg-Cyrl-TJ" w:eastAsia="ru-RU"/>
        </w:rPr>
        <w:t>Қоидаҳои муайян намудани ташкилотҳои қарзии низомсоз бо мақсади амалӣ намудани сиёсати макропруденсиалӣ ва танзиму назорати фаъолияти бонкӣ, тартиби муайян кардани ташкилотҳои қарзии низомсоз</w:t>
      </w:r>
      <w:r w:rsidR="00A360AC" w:rsidRPr="00EB6723">
        <w:rPr>
          <w:rFonts w:cs="Times New Roman"/>
          <w:sz w:val="28"/>
          <w:szCs w:val="28"/>
          <w:lang w:val="tg-Cyrl-TJ" w:eastAsia="ru-RU"/>
        </w:rPr>
        <w:t>ро</w:t>
      </w:r>
      <w:r w:rsidRPr="00EB6723">
        <w:rPr>
          <w:rFonts w:cs="Times New Roman"/>
          <w:sz w:val="28"/>
          <w:szCs w:val="28"/>
          <w:lang w:val="tg-Cyrl-TJ" w:eastAsia="ru-RU"/>
        </w:rPr>
        <w:t xml:space="preserve"> муқаррар менамояд. Ҳуҷҷати мазур бо қарори Раёсати Бонки миллии Тоҷикистон аз </w:t>
      </w:r>
      <w:r w:rsidR="00BE570B" w:rsidRPr="00EB6723">
        <w:rPr>
          <w:rFonts w:cs="Times New Roman"/>
          <w:sz w:val="28"/>
          <w:szCs w:val="28"/>
          <w:lang w:val="tg-Cyrl-TJ" w:eastAsia="ru-RU"/>
        </w:rPr>
        <w:t xml:space="preserve">      </w:t>
      </w:r>
      <w:r w:rsidRPr="00EB6723">
        <w:rPr>
          <w:rFonts w:cs="Times New Roman"/>
          <w:sz w:val="28"/>
          <w:szCs w:val="28"/>
          <w:lang w:val="tg-Cyrl-TJ" w:eastAsia="ru-RU"/>
        </w:rPr>
        <w:t>30 ноябри соли 2018, №163 тасдиқ ва дар Вазорати адлияи Ҷумҳурии Тоҷикистон 24 декабри соли 2018, №959  ба қайд</w:t>
      </w:r>
      <w:r w:rsidR="00BE570B" w:rsidRPr="00EB6723">
        <w:rPr>
          <w:rFonts w:cs="Times New Roman"/>
          <w:sz w:val="28"/>
          <w:szCs w:val="28"/>
          <w:lang w:val="tg-Cyrl-TJ" w:eastAsia="ru-RU"/>
        </w:rPr>
        <w:t>и давлатӣ</w:t>
      </w:r>
      <w:r w:rsidRPr="00EB6723">
        <w:rPr>
          <w:rFonts w:cs="Times New Roman"/>
          <w:sz w:val="28"/>
          <w:szCs w:val="28"/>
          <w:lang w:val="tg-Cyrl-TJ" w:eastAsia="ru-RU"/>
        </w:rPr>
        <w:t xml:space="preserve"> гирифта шудааст.</w:t>
      </w:r>
    </w:p>
    <w:p w14:paraId="2944966E" w14:textId="77777777" w:rsidR="00EB6723" w:rsidRPr="00EB6723" w:rsidRDefault="00EB6723" w:rsidP="00E72EE3">
      <w:pPr>
        <w:spacing w:line="276" w:lineRule="auto"/>
        <w:ind w:firstLine="709"/>
        <w:jc w:val="both"/>
        <w:rPr>
          <w:sz w:val="28"/>
          <w:szCs w:val="28"/>
          <w:lang w:val="tg-Cyrl-TJ"/>
        </w:rPr>
      </w:pPr>
      <w:r w:rsidRPr="00EB6723">
        <w:rPr>
          <w:sz w:val="28"/>
          <w:szCs w:val="28"/>
          <w:lang w:val="tg-Cyrl-TJ"/>
        </w:rPr>
        <w:t xml:space="preserve">Бо назардошти рушди низоми бонкӣ дар кишвар, зиёд шудани шумораи ташкилотҳои қарзӣ, муҳиммияти фаъолияти қарздиҳии онҳо, мураккаб гардидани робитаҳои молиявӣ ва таъсири эҳтимолии онҳо ба суботи низоми молиявӣ, такмил додани меъёрҳои муайян намудани ташкилотҳои қарзии низомсоз ва эҳтимолӣ ба миён омадааст. Меъёрҳои амалкунанда дар шароити </w:t>
      </w:r>
      <w:r w:rsidRPr="00EB6723">
        <w:rPr>
          <w:sz w:val="28"/>
          <w:szCs w:val="28"/>
          <w:lang w:val="tg-Cyrl-TJ"/>
        </w:rPr>
        <w:lastRenderedPageBreak/>
        <w:t>кунунӣ на ҳамеша сатҳи воқеии аҳамияти низомии ташкилотҳои қарзиро пурра инъикос менамоянд, ки метавонанд ба пурра арзёбӣ нагардидани хавфҳои низомӣ оварда расонанд.</w:t>
      </w:r>
    </w:p>
    <w:p w14:paraId="350A0170" w14:textId="374C5C24" w:rsidR="00CE6E79" w:rsidRPr="00EB6723" w:rsidRDefault="0018221B" w:rsidP="00E72EE3">
      <w:pPr>
        <w:pStyle w:val="a6"/>
        <w:spacing w:line="276" w:lineRule="auto"/>
        <w:ind w:firstLine="567"/>
        <w:jc w:val="both"/>
        <w:rPr>
          <w:rFonts w:cs="Times New Roman"/>
          <w:sz w:val="28"/>
          <w:szCs w:val="28"/>
          <w:lang w:val="tg-Cyrl-TJ" w:eastAsia="ru-RU"/>
        </w:rPr>
      </w:pPr>
      <w:r w:rsidRPr="00EB6723">
        <w:rPr>
          <w:rFonts w:cs="Times New Roman"/>
          <w:sz w:val="28"/>
          <w:szCs w:val="28"/>
          <w:lang w:val="tg-Cyrl-TJ" w:eastAsia="ru-RU"/>
        </w:rPr>
        <w:t>Л</w:t>
      </w:r>
      <w:r w:rsidR="00CE6E79" w:rsidRPr="00EB6723">
        <w:rPr>
          <w:rFonts w:cs="Times New Roman"/>
          <w:sz w:val="28"/>
          <w:szCs w:val="28"/>
          <w:lang w:val="tg-Cyrl-TJ" w:eastAsia="ru-RU"/>
        </w:rPr>
        <w:t xml:space="preserve">оиҳаи мазкур </w:t>
      </w:r>
      <w:r w:rsidRPr="00EB6723">
        <w:rPr>
          <w:rFonts w:cs="Times New Roman"/>
          <w:sz w:val="28"/>
          <w:szCs w:val="28"/>
          <w:lang w:val="tg-Cyrl-TJ" w:eastAsia="ru-RU"/>
        </w:rPr>
        <w:t>бо мақсади такмил додани механизми муайян намудани ташкилотҳои қарзии дорои аҳамияти низомӣ, баланд бардоштани дақиқияти арзёбии хавфҳои низомӣ ва мутобиқ гардонидани меъёрҳои амалкунанда ба шароити кунунии низоми молиявӣ таҳия гардидааст</w:t>
      </w:r>
      <w:r w:rsidR="00A360AC" w:rsidRPr="00EB6723">
        <w:rPr>
          <w:rFonts w:cs="Times New Roman"/>
          <w:sz w:val="28"/>
          <w:szCs w:val="28"/>
          <w:lang w:val="tg-Cyrl-TJ" w:eastAsia="ru-RU"/>
        </w:rPr>
        <w:t xml:space="preserve">. Вобаста ба ин, </w:t>
      </w:r>
      <w:r w:rsidR="00211395" w:rsidRPr="00EB6723">
        <w:rPr>
          <w:rFonts w:cs="Times New Roman"/>
          <w:sz w:val="28"/>
          <w:szCs w:val="28"/>
          <w:lang w:val="tg-Cyrl-TJ" w:eastAsia="ru-RU"/>
        </w:rPr>
        <w:t xml:space="preserve">барои муайян намудани </w:t>
      </w:r>
      <w:r w:rsidR="0082550E" w:rsidRPr="00EB6723">
        <w:rPr>
          <w:rFonts w:cs="Times New Roman"/>
          <w:sz w:val="28"/>
          <w:szCs w:val="28"/>
          <w:lang w:val="tg-Cyrl-TJ" w:eastAsia="ru-RU"/>
        </w:rPr>
        <w:t>ташкилотҳои қарзии</w:t>
      </w:r>
      <w:r w:rsidR="00211395" w:rsidRPr="00EB6723">
        <w:rPr>
          <w:rFonts w:cs="Times New Roman"/>
          <w:sz w:val="28"/>
          <w:szCs w:val="28"/>
          <w:lang w:val="tg-Cyrl-TJ" w:eastAsia="ru-RU"/>
        </w:rPr>
        <w:t xml:space="preserve"> саҳми назаррасдошта дар низоми бонкӣ, нишондиҳандаҳои меъёрии ҷамъбастии ташкилотҳои қарзӣ аз 8 фоиз то 10 фоиз баланд бардошта шуда, вазни қиёсии қарздиҳӣ аз 10 </w:t>
      </w:r>
      <w:r w:rsidR="0082550E" w:rsidRPr="00EB6723">
        <w:rPr>
          <w:rFonts w:cs="Times New Roman"/>
          <w:sz w:val="28"/>
          <w:szCs w:val="28"/>
          <w:lang w:val="tg-Cyrl-TJ" w:eastAsia="ru-RU"/>
        </w:rPr>
        <w:t xml:space="preserve">фоиз </w:t>
      </w:r>
      <w:r w:rsidR="00211395" w:rsidRPr="00EB6723">
        <w:rPr>
          <w:rFonts w:cs="Times New Roman"/>
          <w:sz w:val="28"/>
          <w:szCs w:val="28"/>
          <w:lang w:val="tg-Cyrl-TJ" w:eastAsia="ru-RU"/>
        </w:rPr>
        <w:t xml:space="preserve">то </w:t>
      </w:r>
      <w:r w:rsidR="00A53FC3">
        <w:rPr>
          <w:rFonts w:cs="Times New Roman"/>
          <w:sz w:val="28"/>
          <w:szCs w:val="28"/>
          <w:lang w:val="tg-Cyrl-TJ" w:eastAsia="ru-RU"/>
        </w:rPr>
        <w:t xml:space="preserve">             </w:t>
      </w:r>
      <w:r w:rsidR="00211395" w:rsidRPr="00EB6723">
        <w:rPr>
          <w:rFonts w:cs="Times New Roman"/>
          <w:sz w:val="28"/>
          <w:szCs w:val="28"/>
          <w:lang w:val="tg-Cyrl-TJ" w:eastAsia="ru-RU"/>
        </w:rPr>
        <w:t xml:space="preserve">15 </w:t>
      </w:r>
      <w:r w:rsidR="0082550E" w:rsidRPr="00EB6723">
        <w:rPr>
          <w:rFonts w:cs="Times New Roman"/>
          <w:sz w:val="28"/>
          <w:szCs w:val="28"/>
          <w:lang w:val="tg-Cyrl-TJ" w:eastAsia="ru-RU"/>
        </w:rPr>
        <w:t xml:space="preserve">фоиз </w:t>
      </w:r>
      <w:r w:rsidR="00211395" w:rsidRPr="00EB6723">
        <w:rPr>
          <w:rFonts w:cs="Times New Roman"/>
          <w:sz w:val="28"/>
          <w:szCs w:val="28"/>
          <w:lang w:val="tg-Cyrl-TJ" w:eastAsia="ru-RU"/>
        </w:rPr>
        <w:t xml:space="preserve">зиёд ва </w:t>
      </w:r>
      <w:r w:rsidR="0082550E" w:rsidRPr="00EB6723">
        <w:rPr>
          <w:rFonts w:cs="Times New Roman"/>
          <w:sz w:val="28"/>
          <w:szCs w:val="28"/>
          <w:lang w:val="tg-Cyrl-TJ" w:eastAsia="ru-RU"/>
        </w:rPr>
        <w:t xml:space="preserve">вазни қиёсии </w:t>
      </w:r>
      <w:r w:rsidR="00211395" w:rsidRPr="00EB6723">
        <w:rPr>
          <w:rFonts w:cs="Times New Roman"/>
          <w:sz w:val="28"/>
          <w:szCs w:val="28"/>
          <w:lang w:val="tg-Cyrl-TJ" w:eastAsia="ru-RU"/>
        </w:rPr>
        <w:t xml:space="preserve">пардохтҳо аз 10 </w:t>
      </w:r>
      <w:r w:rsidR="0082550E" w:rsidRPr="00EB6723">
        <w:rPr>
          <w:rFonts w:cs="Times New Roman"/>
          <w:sz w:val="28"/>
          <w:szCs w:val="28"/>
          <w:lang w:val="tg-Cyrl-TJ" w:eastAsia="ru-RU"/>
        </w:rPr>
        <w:t xml:space="preserve">фоиз </w:t>
      </w:r>
      <w:r w:rsidR="00211395" w:rsidRPr="00EB6723">
        <w:rPr>
          <w:rFonts w:cs="Times New Roman"/>
          <w:sz w:val="28"/>
          <w:szCs w:val="28"/>
          <w:lang w:val="tg-Cyrl-TJ" w:eastAsia="ru-RU"/>
        </w:rPr>
        <w:t xml:space="preserve">то 5 </w:t>
      </w:r>
      <w:r w:rsidR="0082550E" w:rsidRPr="00EB6723">
        <w:rPr>
          <w:rFonts w:cs="Times New Roman"/>
          <w:sz w:val="28"/>
          <w:szCs w:val="28"/>
          <w:lang w:val="tg-Cyrl-TJ" w:eastAsia="ru-RU"/>
        </w:rPr>
        <w:t xml:space="preserve">фоиз </w:t>
      </w:r>
      <w:r w:rsidR="00211395" w:rsidRPr="00EB6723">
        <w:rPr>
          <w:rFonts w:cs="Times New Roman"/>
          <w:sz w:val="28"/>
          <w:szCs w:val="28"/>
          <w:lang w:val="tg-Cyrl-TJ" w:eastAsia="ru-RU"/>
        </w:rPr>
        <w:t>кам карда шуд</w:t>
      </w:r>
      <w:r w:rsidR="0082550E" w:rsidRPr="00EB6723">
        <w:rPr>
          <w:rFonts w:cs="Times New Roman"/>
          <w:sz w:val="28"/>
          <w:szCs w:val="28"/>
          <w:lang w:val="tg-Cyrl-TJ" w:eastAsia="ru-RU"/>
        </w:rPr>
        <w:t>анд</w:t>
      </w:r>
      <w:r w:rsidR="00211395" w:rsidRPr="00EB6723">
        <w:rPr>
          <w:rFonts w:cs="Times New Roman"/>
          <w:sz w:val="28"/>
          <w:szCs w:val="28"/>
          <w:lang w:val="tg-Cyrl-TJ" w:eastAsia="ru-RU"/>
        </w:rPr>
        <w:t>.</w:t>
      </w:r>
    </w:p>
    <w:p w14:paraId="4C2C9FFE" w14:textId="333E9AD3" w:rsidR="00EB6723" w:rsidRDefault="00EB6723" w:rsidP="00E72EE3">
      <w:pPr>
        <w:spacing w:line="276" w:lineRule="auto"/>
        <w:ind w:firstLine="709"/>
        <w:jc w:val="both"/>
        <w:rPr>
          <w:sz w:val="28"/>
          <w:szCs w:val="28"/>
          <w:lang w:val="tg-Cyrl-TJ"/>
        </w:rPr>
      </w:pPr>
      <w:r w:rsidRPr="00EB6723">
        <w:rPr>
          <w:sz w:val="28"/>
          <w:szCs w:val="28"/>
          <w:lang w:val="tg-Cyrl-TJ"/>
        </w:rPr>
        <w:t xml:space="preserve">Қабули тағйироти мазкур ба беҳтар гардидани арзёбии фаъолияти ташкилотҳои қарзии дар низоми бонкӣ аҳамияти зиёддошта, </w:t>
      </w:r>
      <w:r w:rsidRPr="00EB6723">
        <w:rPr>
          <w:sz w:val="28"/>
          <w:szCs w:val="28"/>
          <w:lang w:val="tt-RU"/>
        </w:rPr>
        <w:t xml:space="preserve">муайян намудани ташкилотҳои қарзии низомсоз, мониторинги қатъии онҳо, </w:t>
      </w:r>
      <w:r w:rsidRPr="00EB6723">
        <w:rPr>
          <w:sz w:val="28"/>
          <w:szCs w:val="28"/>
          <w:lang w:val="tg-Cyrl-TJ"/>
        </w:rPr>
        <w:t>муайян намудани саривақтии хавфҳои эҳтимолӣ</w:t>
      </w:r>
      <w:r w:rsidRPr="00EB6723">
        <w:rPr>
          <w:sz w:val="28"/>
          <w:szCs w:val="28"/>
          <w:lang w:val="tt-RU"/>
        </w:rPr>
        <w:t xml:space="preserve"> ва коҳиш додани онҳо</w:t>
      </w:r>
      <w:r w:rsidRPr="00EB6723">
        <w:rPr>
          <w:sz w:val="28"/>
          <w:szCs w:val="28"/>
          <w:lang w:val="tg-Cyrl-TJ"/>
        </w:rPr>
        <w:t>, инчунин тақвияти самаранокии чораҳои назоратӣ ва макропруденсиалӣ мусоидат менамояд.</w:t>
      </w:r>
    </w:p>
    <w:p w14:paraId="7B55B715" w14:textId="77777777" w:rsidR="00E72EE3" w:rsidRPr="00E72EE3" w:rsidRDefault="00E72EE3" w:rsidP="00E72EE3">
      <w:pPr>
        <w:spacing w:line="276" w:lineRule="auto"/>
        <w:ind w:firstLine="567"/>
        <w:contextualSpacing/>
        <w:jc w:val="both"/>
        <w:rPr>
          <w:sz w:val="28"/>
          <w:szCs w:val="28"/>
          <w:lang w:val="tg-Cyrl-TJ"/>
        </w:rPr>
      </w:pPr>
      <w:r w:rsidRPr="00E72EE3">
        <w:rPr>
          <w:sz w:val="28"/>
          <w:szCs w:val="28"/>
          <w:lang w:val="tg-Cyrl-TJ"/>
        </w:rPr>
        <w:t>Мутобиқи Тартиби гузаронидани экспертизаи зиддикоррупсионии санадҳои меъёрии ҳуқуқӣ, санадҳои меъёрии ҳуқуқии хусусияти умумиҳатмидоштаи вазоратҳо, кумитаҳои давлатӣ, мақомоти худидоракунии шаҳрак ва деҳот ва лоиҳаҳои онҳо, арзёбии дохилиидоравии зиддикоррупсионии лоиҳаҳои санадҳои меъёрии ҳуқуқӣ, ки бо қарори Ҳукумати Ҷумҳурии Тоҷикистон аз 3 июни соли 2014, № 355 тасдиқ шудааст, лоиҳаи қарори Раёсати Бонки миллии Тоҷикистон “Дар бораи Қоидаҳои муайян намудани ташкилотҳои қарзии низомсоз” барои гузаштан аз арзёбии дохилиидоравии   зиддикоррупсионӣ    ба   воҳидҳои  сохтории  Бонки миллии Тоҷикистон пешниҳод карда шудааст. Аз рӯи хулосаҳои аз ҷониби воҳидҳои сохтории дахлдор пешниҳодшуда дар лоиҳаи қарор омилҳои бавуҷудоварандаи коррупсия ошкор нагардид.</w:t>
      </w:r>
    </w:p>
    <w:p w14:paraId="16D6196E" w14:textId="22C3EC53" w:rsidR="00CE6E79" w:rsidRPr="00EB6723" w:rsidRDefault="00CE6E79" w:rsidP="00E72EE3">
      <w:pPr>
        <w:pStyle w:val="a6"/>
        <w:spacing w:line="276" w:lineRule="auto"/>
        <w:ind w:firstLine="567"/>
        <w:jc w:val="both"/>
        <w:rPr>
          <w:rFonts w:cs="Times New Roman"/>
          <w:sz w:val="28"/>
          <w:szCs w:val="28"/>
          <w:lang w:val="tt-RU"/>
        </w:rPr>
      </w:pPr>
      <w:r w:rsidRPr="00E72EE3">
        <w:rPr>
          <w:rFonts w:cs="Times New Roman"/>
          <w:sz w:val="28"/>
          <w:szCs w:val="28"/>
          <w:lang w:val="tg-Cyrl-TJ" w:eastAsia="ru-RU"/>
        </w:rPr>
        <w:t>Лоиҳаи мазкур маблағгузории иловагиро аз буҷети давлатӣ талаб</w:t>
      </w:r>
      <w:r w:rsidRPr="00EB6723">
        <w:rPr>
          <w:rFonts w:cs="Times New Roman"/>
          <w:sz w:val="28"/>
          <w:szCs w:val="28"/>
          <w:lang w:val="tt-RU"/>
        </w:rPr>
        <w:t xml:space="preserve"> наменамояд.</w:t>
      </w:r>
    </w:p>
    <w:p w14:paraId="305F20DD" w14:textId="4C7C95CD" w:rsidR="003F7693" w:rsidRPr="00C8711C" w:rsidRDefault="003F7693" w:rsidP="00C8711C">
      <w:pPr>
        <w:pStyle w:val="a6"/>
        <w:spacing w:line="312" w:lineRule="auto"/>
        <w:ind w:firstLine="567"/>
        <w:jc w:val="both"/>
        <w:rPr>
          <w:rFonts w:cs="Times New Roman"/>
          <w:sz w:val="28"/>
          <w:szCs w:val="28"/>
          <w:lang w:val="tt-RU"/>
        </w:rPr>
      </w:pPr>
    </w:p>
    <w:p w14:paraId="27977DF1" w14:textId="79C74C61" w:rsidR="003F7693" w:rsidRPr="00C8711C" w:rsidRDefault="003F7693" w:rsidP="00C8711C">
      <w:pPr>
        <w:pStyle w:val="a6"/>
        <w:spacing w:line="312" w:lineRule="auto"/>
        <w:ind w:firstLine="567"/>
        <w:jc w:val="both"/>
        <w:rPr>
          <w:rFonts w:cs="Times New Roman"/>
          <w:sz w:val="28"/>
          <w:szCs w:val="28"/>
          <w:lang w:val="tt-RU"/>
        </w:rPr>
      </w:pPr>
    </w:p>
    <w:p w14:paraId="6DCA3087" w14:textId="00B49EA9" w:rsidR="003F7693" w:rsidRPr="00C8711C" w:rsidRDefault="003F7693" w:rsidP="00C8711C">
      <w:pPr>
        <w:pStyle w:val="a6"/>
        <w:spacing w:line="312" w:lineRule="auto"/>
        <w:ind w:firstLine="567"/>
        <w:jc w:val="both"/>
        <w:rPr>
          <w:rFonts w:cs="Times New Roman"/>
          <w:sz w:val="28"/>
          <w:szCs w:val="28"/>
          <w:lang w:val="tt-RU"/>
        </w:rPr>
      </w:pPr>
    </w:p>
    <w:p w14:paraId="2C37775D" w14:textId="6AF9A99F" w:rsidR="003F7693" w:rsidRPr="00C8711C" w:rsidRDefault="003F7693" w:rsidP="00C8711C">
      <w:pPr>
        <w:pStyle w:val="a6"/>
        <w:spacing w:line="312" w:lineRule="auto"/>
        <w:ind w:firstLine="567"/>
        <w:jc w:val="both"/>
        <w:rPr>
          <w:rFonts w:cs="Times New Roman"/>
          <w:sz w:val="28"/>
          <w:szCs w:val="28"/>
          <w:lang w:val="tt-RU"/>
        </w:rPr>
      </w:pPr>
      <w:r w:rsidRPr="00C8711C">
        <w:rPr>
          <w:rFonts w:cs="Times New Roman"/>
          <w:sz w:val="28"/>
          <w:szCs w:val="28"/>
          <w:lang w:val="tt-RU"/>
        </w:rPr>
        <w:t>Сардори идораи суботи молиявӣ                                 Қурбоналиева</w:t>
      </w:r>
      <w:r w:rsidR="00A53FC3" w:rsidRPr="00A53FC3">
        <w:rPr>
          <w:rFonts w:cs="Times New Roman"/>
          <w:sz w:val="28"/>
          <w:szCs w:val="28"/>
          <w:lang w:val="tt-RU"/>
        </w:rPr>
        <w:t xml:space="preserve"> </w:t>
      </w:r>
      <w:r w:rsidR="00A53FC3" w:rsidRPr="00C8711C">
        <w:rPr>
          <w:rFonts w:cs="Times New Roman"/>
          <w:sz w:val="28"/>
          <w:szCs w:val="28"/>
          <w:lang w:val="tt-RU"/>
        </w:rPr>
        <w:t>Н.</w:t>
      </w:r>
    </w:p>
    <w:sectPr w:rsidR="003F7693" w:rsidRPr="00C8711C" w:rsidSect="004527F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C0C"/>
    <w:multiLevelType w:val="hybridMultilevel"/>
    <w:tmpl w:val="850CA2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BF07DA"/>
    <w:multiLevelType w:val="hybridMultilevel"/>
    <w:tmpl w:val="74520E5C"/>
    <w:lvl w:ilvl="0" w:tplc="04190011">
      <w:start w:val="1"/>
      <w:numFmt w:val="decimal"/>
      <w:lvlText w:val="%1)"/>
      <w:lvlJc w:val="left"/>
      <w:pPr>
        <w:ind w:left="928" w:hanging="360"/>
      </w:pPr>
      <w:rPr>
        <w:rFonts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2" w15:restartNumberingAfterBreak="0">
    <w:nsid w:val="1BBD5E9D"/>
    <w:multiLevelType w:val="hybridMultilevel"/>
    <w:tmpl w:val="09708E5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768C3825"/>
    <w:multiLevelType w:val="hybridMultilevel"/>
    <w:tmpl w:val="628C05D8"/>
    <w:lvl w:ilvl="0" w:tplc="535EACEE">
      <w:start w:val="1"/>
      <w:numFmt w:val="bullet"/>
      <w:lvlText w:val=""/>
      <w:lvlJc w:val="left"/>
      <w:pPr>
        <w:ind w:left="720" w:hanging="360"/>
      </w:pPr>
      <w:rPr>
        <w:rFonts w:ascii="Symbol" w:hAnsi="Symbol" w:hint="default"/>
      </w:rPr>
    </w:lvl>
    <w:lvl w:ilvl="1" w:tplc="04280003">
      <w:start w:val="1"/>
      <w:numFmt w:val="bullet"/>
      <w:lvlText w:val="o"/>
      <w:lvlJc w:val="left"/>
      <w:pPr>
        <w:ind w:left="1440" w:hanging="360"/>
      </w:pPr>
      <w:rPr>
        <w:rFonts w:ascii="Courier New" w:hAnsi="Courier New" w:cs="Courier New" w:hint="default"/>
      </w:rPr>
    </w:lvl>
    <w:lvl w:ilvl="2" w:tplc="04280005">
      <w:start w:val="1"/>
      <w:numFmt w:val="bullet"/>
      <w:lvlText w:val=""/>
      <w:lvlJc w:val="left"/>
      <w:pPr>
        <w:ind w:left="2160" w:hanging="360"/>
      </w:pPr>
      <w:rPr>
        <w:rFonts w:ascii="Wingdings" w:hAnsi="Wingdings" w:hint="default"/>
      </w:rPr>
    </w:lvl>
    <w:lvl w:ilvl="3" w:tplc="04280001">
      <w:start w:val="1"/>
      <w:numFmt w:val="bullet"/>
      <w:lvlText w:val=""/>
      <w:lvlJc w:val="left"/>
      <w:pPr>
        <w:ind w:left="2880" w:hanging="360"/>
      </w:pPr>
      <w:rPr>
        <w:rFonts w:ascii="Symbol" w:hAnsi="Symbol" w:hint="default"/>
      </w:rPr>
    </w:lvl>
    <w:lvl w:ilvl="4" w:tplc="04280003">
      <w:start w:val="1"/>
      <w:numFmt w:val="bullet"/>
      <w:lvlText w:val="o"/>
      <w:lvlJc w:val="left"/>
      <w:pPr>
        <w:ind w:left="3600" w:hanging="360"/>
      </w:pPr>
      <w:rPr>
        <w:rFonts w:ascii="Courier New" w:hAnsi="Courier New" w:cs="Courier New" w:hint="default"/>
      </w:rPr>
    </w:lvl>
    <w:lvl w:ilvl="5" w:tplc="04280005">
      <w:start w:val="1"/>
      <w:numFmt w:val="bullet"/>
      <w:lvlText w:val=""/>
      <w:lvlJc w:val="left"/>
      <w:pPr>
        <w:ind w:left="4320" w:hanging="360"/>
      </w:pPr>
      <w:rPr>
        <w:rFonts w:ascii="Wingdings" w:hAnsi="Wingdings" w:hint="default"/>
      </w:rPr>
    </w:lvl>
    <w:lvl w:ilvl="6" w:tplc="04280001">
      <w:start w:val="1"/>
      <w:numFmt w:val="bullet"/>
      <w:lvlText w:val=""/>
      <w:lvlJc w:val="left"/>
      <w:pPr>
        <w:ind w:left="5040" w:hanging="360"/>
      </w:pPr>
      <w:rPr>
        <w:rFonts w:ascii="Symbol" w:hAnsi="Symbol" w:hint="default"/>
      </w:rPr>
    </w:lvl>
    <w:lvl w:ilvl="7" w:tplc="04280003">
      <w:start w:val="1"/>
      <w:numFmt w:val="bullet"/>
      <w:lvlText w:val="o"/>
      <w:lvlJc w:val="left"/>
      <w:pPr>
        <w:ind w:left="5760" w:hanging="360"/>
      </w:pPr>
      <w:rPr>
        <w:rFonts w:ascii="Courier New" w:hAnsi="Courier New" w:cs="Courier New" w:hint="default"/>
      </w:rPr>
    </w:lvl>
    <w:lvl w:ilvl="8" w:tplc="0428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5D2"/>
    <w:rsid w:val="000D0F2C"/>
    <w:rsid w:val="00132CE2"/>
    <w:rsid w:val="0018221B"/>
    <w:rsid w:val="00211395"/>
    <w:rsid w:val="00384990"/>
    <w:rsid w:val="003F7693"/>
    <w:rsid w:val="0042543B"/>
    <w:rsid w:val="00426049"/>
    <w:rsid w:val="004527F9"/>
    <w:rsid w:val="00485A3D"/>
    <w:rsid w:val="004D510D"/>
    <w:rsid w:val="00525AAD"/>
    <w:rsid w:val="00696006"/>
    <w:rsid w:val="0082550E"/>
    <w:rsid w:val="009429C7"/>
    <w:rsid w:val="00982FB9"/>
    <w:rsid w:val="00A360AC"/>
    <w:rsid w:val="00A53FC3"/>
    <w:rsid w:val="00B67188"/>
    <w:rsid w:val="00BE570B"/>
    <w:rsid w:val="00C16C6D"/>
    <w:rsid w:val="00C8711C"/>
    <w:rsid w:val="00CE6E79"/>
    <w:rsid w:val="00D31A85"/>
    <w:rsid w:val="00D90A99"/>
    <w:rsid w:val="00E62BCE"/>
    <w:rsid w:val="00E72EE3"/>
    <w:rsid w:val="00EB6723"/>
    <w:rsid w:val="00EE6C93"/>
    <w:rsid w:val="00F575EF"/>
    <w:rsid w:val="00FE6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05A9E"/>
  <w15:chartTrackingRefBased/>
  <w15:docId w15:val="{CBC70481-9370-4A2B-88C9-A414B3A7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HAnsi" w:hAnsi="Palatino Linotype"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65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link w:val="a4"/>
    <w:uiPriority w:val="99"/>
    <w:semiHidden/>
    <w:locked/>
    <w:rsid w:val="00FE65D2"/>
  </w:style>
  <w:style w:type="paragraph" w:styleId="a4">
    <w:name w:val="Normal (Web)"/>
    <w:basedOn w:val="a"/>
    <w:link w:val="a3"/>
    <w:uiPriority w:val="99"/>
    <w:semiHidden/>
    <w:unhideWhenUsed/>
    <w:rsid w:val="00FE65D2"/>
    <w:pPr>
      <w:spacing w:before="100" w:beforeAutospacing="1" w:after="100" w:afterAutospacing="1" w:line="256" w:lineRule="auto"/>
    </w:pPr>
    <w:rPr>
      <w:rFonts w:ascii="Palatino Linotype" w:eastAsiaTheme="minorHAnsi" w:hAnsi="Palatino Linotype" w:cstheme="minorBidi"/>
      <w:sz w:val="28"/>
      <w:szCs w:val="22"/>
      <w:lang w:eastAsia="en-US"/>
    </w:rPr>
  </w:style>
  <w:style w:type="paragraph" w:customStyle="1" w:styleId="Default">
    <w:name w:val="Default"/>
    <w:uiPriority w:val="99"/>
    <w:rsid w:val="00FE65D2"/>
    <w:pPr>
      <w:autoSpaceDE w:val="0"/>
      <w:autoSpaceDN w:val="0"/>
      <w:adjustRightInd w:val="0"/>
      <w:spacing w:after="0" w:line="240" w:lineRule="auto"/>
    </w:pPr>
    <w:rPr>
      <w:rFonts w:cs="Palatino Linotype"/>
      <w:color w:val="000000"/>
      <w:sz w:val="24"/>
      <w:szCs w:val="24"/>
    </w:rPr>
  </w:style>
  <w:style w:type="character" w:customStyle="1" w:styleId="a5">
    <w:name w:val="Без интервала Знак"/>
    <w:link w:val="a6"/>
    <w:uiPriority w:val="1"/>
    <w:locked/>
    <w:rsid w:val="009429C7"/>
    <w:rPr>
      <w:rFonts w:ascii="Times New Roman" w:eastAsia="Times New Roman" w:hAnsi="Times New Roman" w:cs="Palatino Linotype"/>
      <w:sz w:val="24"/>
      <w:szCs w:val="24"/>
    </w:rPr>
  </w:style>
  <w:style w:type="paragraph" w:styleId="a6">
    <w:name w:val="No Spacing"/>
    <w:link w:val="a5"/>
    <w:uiPriority w:val="1"/>
    <w:qFormat/>
    <w:rsid w:val="009429C7"/>
    <w:pPr>
      <w:spacing w:after="0" w:line="240" w:lineRule="auto"/>
    </w:pPr>
    <w:rPr>
      <w:rFonts w:ascii="Times New Roman" w:eastAsia="Times New Roman" w:hAnsi="Times New Roman" w:cs="Palatino Linotype"/>
      <w:sz w:val="24"/>
      <w:szCs w:val="24"/>
    </w:rPr>
  </w:style>
  <w:style w:type="paragraph" w:styleId="a7">
    <w:name w:val="Body Text"/>
    <w:basedOn w:val="a"/>
    <w:link w:val="a8"/>
    <w:semiHidden/>
    <w:unhideWhenUsed/>
    <w:rsid w:val="00CE6E79"/>
    <w:pPr>
      <w:jc w:val="both"/>
    </w:pPr>
    <w:rPr>
      <w:rFonts w:ascii="Palatino Linotype" w:hAnsi="Palatino Linotype" w:cs="Lucida Sans Unicode"/>
      <w:sz w:val="28"/>
      <w:lang w:val="tt-RU"/>
    </w:rPr>
  </w:style>
  <w:style w:type="character" w:customStyle="1" w:styleId="a8">
    <w:name w:val="Основной текст Знак"/>
    <w:basedOn w:val="a0"/>
    <w:link w:val="a7"/>
    <w:semiHidden/>
    <w:rsid w:val="00CE6E79"/>
    <w:rPr>
      <w:rFonts w:eastAsia="Times New Roman" w:cs="Lucida Sans Unicode"/>
      <w:szCs w:val="24"/>
      <w:lang w:val="tt-RU" w:eastAsia="ru-RU"/>
    </w:rPr>
  </w:style>
  <w:style w:type="character" w:customStyle="1" w:styleId="a9">
    <w:name w:val="Абзац списка Знак"/>
    <w:link w:val="aa"/>
    <w:uiPriority w:val="34"/>
    <w:locked/>
    <w:rsid w:val="00CE6E79"/>
    <w:rPr>
      <w:rFonts w:ascii="Times New Roman" w:eastAsia="Times New Roman" w:hAnsi="Times New Roman" w:cs="Times New Roman"/>
      <w:sz w:val="24"/>
      <w:szCs w:val="24"/>
      <w:lang w:eastAsia="ru-RU"/>
    </w:rPr>
  </w:style>
  <w:style w:type="paragraph" w:styleId="aa">
    <w:name w:val="List Paragraph"/>
    <w:basedOn w:val="a"/>
    <w:link w:val="a9"/>
    <w:uiPriority w:val="34"/>
    <w:qFormat/>
    <w:rsid w:val="00CE6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78820">
      <w:bodyDiv w:val="1"/>
      <w:marLeft w:val="0"/>
      <w:marRight w:val="0"/>
      <w:marTop w:val="0"/>
      <w:marBottom w:val="0"/>
      <w:divBdr>
        <w:top w:val="none" w:sz="0" w:space="0" w:color="auto"/>
        <w:left w:val="none" w:sz="0" w:space="0" w:color="auto"/>
        <w:bottom w:val="none" w:sz="0" w:space="0" w:color="auto"/>
        <w:right w:val="none" w:sz="0" w:space="0" w:color="auto"/>
      </w:divBdr>
    </w:div>
    <w:div w:id="220602066">
      <w:bodyDiv w:val="1"/>
      <w:marLeft w:val="0"/>
      <w:marRight w:val="0"/>
      <w:marTop w:val="0"/>
      <w:marBottom w:val="0"/>
      <w:divBdr>
        <w:top w:val="none" w:sz="0" w:space="0" w:color="auto"/>
        <w:left w:val="none" w:sz="0" w:space="0" w:color="auto"/>
        <w:bottom w:val="none" w:sz="0" w:space="0" w:color="auto"/>
        <w:right w:val="none" w:sz="0" w:space="0" w:color="auto"/>
      </w:divBdr>
    </w:div>
    <w:div w:id="973368418">
      <w:bodyDiv w:val="1"/>
      <w:marLeft w:val="0"/>
      <w:marRight w:val="0"/>
      <w:marTop w:val="0"/>
      <w:marBottom w:val="0"/>
      <w:divBdr>
        <w:top w:val="none" w:sz="0" w:space="0" w:color="auto"/>
        <w:left w:val="none" w:sz="0" w:space="0" w:color="auto"/>
        <w:bottom w:val="none" w:sz="0" w:space="0" w:color="auto"/>
        <w:right w:val="none" w:sz="0" w:space="0" w:color="auto"/>
      </w:divBdr>
    </w:div>
    <w:div w:id="1609701473">
      <w:bodyDiv w:val="1"/>
      <w:marLeft w:val="0"/>
      <w:marRight w:val="0"/>
      <w:marTop w:val="0"/>
      <w:marBottom w:val="0"/>
      <w:divBdr>
        <w:top w:val="none" w:sz="0" w:space="0" w:color="auto"/>
        <w:left w:val="none" w:sz="0" w:space="0" w:color="auto"/>
        <w:bottom w:val="none" w:sz="0" w:space="0" w:color="auto"/>
        <w:right w:val="none" w:sz="0" w:space="0" w:color="auto"/>
      </w:divBdr>
    </w:div>
    <w:div w:id="161293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947</Words>
  <Characters>5402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Курбоналиева Нигина Мардоновна</dc:creator>
  <cp:keywords/>
  <dc:description/>
  <cp:lastModifiedBy>Кодирзода Парвина</cp:lastModifiedBy>
  <cp:revision>2</cp:revision>
  <cp:lastPrinted>2026-01-19T05:52:00Z</cp:lastPrinted>
  <dcterms:created xsi:type="dcterms:W3CDTF">2026-03-18T09:21:00Z</dcterms:created>
  <dcterms:modified xsi:type="dcterms:W3CDTF">2026-03-18T09:21:00Z</dcterms:modified>
</cp:coreProperties>
</file>